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91" w:rsidRDefault="00F42C91" w:rsidP="00F42C91">
      <w:pPr>
        <w:tabs>
          <w:tab w:val="left" w:pos="9030"/>
        </w:tabs>
        <w:spacing w:after="0"/>
        <w:ind w:left="-90" w:right="-1440" w:firstLine="1530"/>
        <w:rPr>
          <w:b/>
          <w:sz w:val="32"/>
          <w:szCs w:val="32"/>
        </w:rPr>
      </w:pPr>
      <w:r w:rsidRPr="00D044FF">
        <w:rPr>
          <w:noProof/>
          <w:lang w:bidi="or-IN"/>
        </w:rPr>
        <w:drawing>
          <wp:anchor distT="0" distB="0" distL="114300" distR="114300" simplePos="0" relativeHeight="251659264" behindDoc="1" locked="0" layoutInCell="1" allowOverlap="1">
            <wp:simplePos x="0" y="0"/>
            <wp:positionH relativeFrom="column">
              <wp:posOffset>-123825</wp:posOffset>
            </wp:positionH>
            <wp:positionV relativeFrom="paragraph">
              <wp:posOffset>-9525</wp:posOffset>
            </wp:positionV>
            <wp:extent cx="619125" cy="781050"/>
            <wp:effectExtent l="0" t="0" r="9525" b="0"/>
            <wp:wrapNone/>
            <wp:docPr id="102" name="Picture 10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9125" cy="781050"/>
                    </a:xfrm>
                    <a:prstGeom prst="rect">
                      <a:avLst/>
                    </a:prstGeom>
                    <a:noFill/>
                    <a:ln>
                      <a:noFill/>
                    </a:ln>
                  </pic:spPr>
                </pic:pic>
              </a:graphicData>
            </a:graphic>
          </wp:anchor>
        </w:drawing>
      </w:r>
      <w:r w:rsidRPr="001D7DDF">
        <w:rPr>
          <w:b/>
          <w:sz w:val="32"/>
          <w:szCs w:val="32"/>
        </w:rPr>
        <w:t xml:space="preserve">COLLEGE OF </w:t>
      </w:r>
      <w:r w:rsidRPr="0079740A">
        <w:rPr>
          <w:b/>
          <w:sz w:val="36"/>
          <w:szCs w:val="32"/>
        </w:rPr>
        <w:t>ENGINEERING</w:t>
      </w:r>
      <w:r w:rsidRPr="001D7DDF">
        <w:rPr>
          <w:b/>
          <w:sz w:val="32"/>
          <w:szCs w:val="32"/>
        </w:rPr>
        <w:t>&amp; TECHNOLOGY</w:t>
      </w:r>
      <w:r>
        <w:rPr>
          <w:b/>
          <w:sz w:val="32"/>
          <w:szCs w:val="32"/>
        </w:rPr>
        <w:t>(Autonomous)</w:t>
      </w:r>
    </w:p>
    <w:p w:rsidR="00F42C91" w:rsidRPr="001D7DDF" w:rsidRDefault="00F42C91" w:rsidP="00F42C91">
      <w:pPr>
        <w:tabs>
          <w:tab w:val="left" w:pos="9030"/>
        </w:tabs>
        <w:spacing w:after="0"/>
        <w:ind w:left="-90" w:right="-1440" w:firstLine="1530"/>
        <w:rPr>
          <w:b/>
          <w:sz w:val="32"/>
          <w:szCs w:val="32"/>
        </w:rPr>
      </w:pPr>
      <w:r>
        <w:rPr>
          <w:b/>
          <w:sz w:val="32"/>
          <w:szCs w:val="32"/>
        </w:rPr>
        <w:t xml:space="preserve">                                          NAAC-‘A’</w:t>
      </w:r>
    </w:p>
    <w:p w:rsidR="00F42C91" w:rsidRPr="00AF5D13" w:rsidRDefault="00F42C91" w:rsidP="00B00620">
      <w:pPr>
        <w:tabs>
          <w:tab w:val="left" w:pos="510"/>
          <w:tab w:val="center" w:pos="5985"/>
        </w:tabs>
        <w:spacing w:after="0" w:line="240" w:lineRule="auto"/>
        <w:ind w:right="-1440"/>
        <w:rPr>
          <w:rFonts w:ascii="Comic Sans MS" w:hAnsi="Comic Sans MS"/>
          <w:b/>
        </w:rPr>
      </w:pPr>
      <w:r w:rsidRPr="00AF5D13">
        <w:rPr>
          <w:rFonts w:ascii="Comic Sans MS" w:hAnsi="Comic Sans MS"/>
          <w:b/>
        </w:rPr>
        <w:t xml:space="preserve">(A Constituent College of Biju </w:t>
      </w:r>
      <w:proofErr w:type="spellStart"/>
      <w:r w:rsidRPr="00AF5D13">
        <w:rPr>
          <w:rFonts w:ascii="Comic Sans MS" w:hAnsi="Comic Sans MS"/>
          <w:b/>
        </w:rPr>
        <w:t>Patnaik</w:t>
      </w:r>
      <w:proofErr w:type="spellEnd"/>
      <w:r w:rsidRPr="00AF5D13">
        <w:rPr>
          <w:rFonts w:ascii="Comic Sans MS" w:hAnsi="Comic Sans MS"/>
          <w:b/>
        </w:rPr>
        <w:t xml:space="preserve"> University of </w:t>
      </w:r>
      <w:proofErr w:type="spellStart"/>
      <w:r w:rsidRPr="00AF5D13">
        <w:rPr>
          <w:rFonts w:ascii="Comic Sans MS" w:hAnsi="Comic Sans MS"/>
          <w:b/>
        </w:rPr>
        <w:t>Technology</w:t>
      </w:r>
      <w:proofErr w:type="gramStart"/>
      <w:r w:rsidRPr="00AF5D13">
        <w:rPr>
          <w:rFonts w:ascii="Comic Sans MS" w:hAnsi="Comic Sans MS"/>
          <w:b/>
        </w:rPr>
        <w:t>,Odisha</w:t>
      </w:r>
      <w:proofErr w:type="spellEnd"/>
      <w:proofErr w:type="gramEnd"/>
      <w:r w:rsidRPr="00AF5D13">
        <w:rPr>
          <w:rFonts w:ascii="Comic Sans MS" w:hAnsi="Comic Sans MS"/>
          <w:b/>
        </w:rPr>
        <w:t>)</w:t>
      </w:r>
    </w:p>
    <w:p w:rsidR="00F42C91" w:rsidRPr="00D044FF" w:rsidRDefault="00F42C91" w:rsidP="00B00620">
      <w:pPr>
        <w:tabs>
          <w:tab w:val="left" w:pos="510"/>
          <w:tab w:val="center" w:pos="5985"/>
        </w:tabs>
        <w:spacing w:after="0" w:line="240" w:lineRule="auto"/>
        <w:ind w:right="-1440"/>
        <w:jc w:val="center"/>
        <w:rPr>
          <w:b/>
        </w:rPr>
      </w:pPr>
      <w:r w:rsidRPr="00D044FF">
        <w:rPr>
          <w:b/>
        </w:rPr>
        <w:t>Techno Campus, Ghatikia, PO: Mahalaxmivihar,</w:t>
      </w:r>
    </w:p>
    <w:p w:rsidR="00F42C91" w:rsidRDefault="00F42C91" w:rsidP="00B00620">
      <w:pPr>
        <w:tabs>
          <w:tab w:val="left" w:pos="510"/>
          <w:tab w:val="center" w:pos="5985"/>
        </w:tabs>
        <w:spacing w:after="0" w:line="240" w:lineRule="auto"/>
        <w:ind w:right="-1440"/>
        <w:jc w:val="center"/>
        <w:rPr>
          <w:b/>
        </w:rPr>
      </w:pPr>
      <w:r w:rsidRPr="00D044FF">
        <w:rPr>
          <w:b/>
        </w:rPr>
        <w:t>BHUBANESWAR -751029, ODISHA, INDIA</w:t>
      </w:r>
    </w:p>
    <w:p w:rsidR="00F42C91" w:rsidRPr="00D044FF" w:rsidRDefault="00F42C91" w:rsidP="00B00620">
      <w:pPr>
        <w:spacing w:after="0" w:line="240" w:lineRule="auto"/>
        <w:ind w:right="-1440"/>
        <w:rPr>
          <w:b/>
        </w:rPr>
      </w:pPr>
      <w:r w:rsidRPr="00D044FF">
        <w:rPr>
          <w:b/>
        </w:rPr>
        <w:t>_____________________________________________________________________________________</w:t>
      </w:r>
    </w:p>
    <w:p w:rsidR="00F42C91" w:rsidRDefault="00F42C91" w:rsidP="00F42C91">
      <w:pPr>
        <w:pStyle w:val="NoSpacing"/>
        <w:rPr>
          <w:rFonts w:ascii="Arial Black" w:hAnsi="Arial Black"/>
          <w:b/>
          <w:sz w:val="24"/>
          <w:szCs w:val="24"/>
        </w:rPr>
      </w:pPr>
      <w:r>
        <w:rPr>
          <w:rFonts w:ascii="Arial Black" w:hAnsi="Arial Black"/>
          <w:b/>
          <w:sz w:val="24"/>
          <w:szCs w:val="24"/>
        </w:rPr>
        <w:t>No.</w:t>
      </w:r>
      <w:r w:rsidR="00257B16">
        <w:rPr>
          <w:rFonts w:ascii="Arial Black" w:hAnsi="Arial Black"/>
          <w:b/>
          <w:sz w:val="24"/>
          <w:szCs w:val="24"/>
        </w:rPr>
        <w:t>851</w:t>
      </w:r>
      <w:r>
        <w:rPr>
          <w:rFonts w:ascii="Arial Black" w:hAnsi="Arial Black"/>
          <w:b/>
          <w:sz w:val="24"/>
          <w:szCs w:val="24"/>
        </w:rPr>
        <w:t xml:space="preserve">/CET,   </w:t>
      </w:r>
      <w:r w:rsidR="00BE3CB6">
        <w:rPr>
          <w:rFonts w:ascii="Arial Black" w:hAnsi="Arial Black"/>
          <w:b/>
          <w:sz w:val="24"/>
          <w:szCs w:val="24"/>
        </w:rPr>
        <w:tab/>
      </w:r>
      <w:r w:rsidR="00BE3CB6">
        <w:rPr>
          <w:rFonts w:ascii="Arial Black" w:hAnsi="Arial Black"/>
          <w:b/>
          <w:sz w:val="24"/>
          <w:szCs w:val="24"/>
        </w:rPr>
        <w:tab/>
      </w:r>
      <w:r w:rsidR="00BE3CB6">
        <w:rPr>
          <w:rFonts w:ascii="Arial Black" w:hAnsi="Arial Black"/>
          <w:b/>
          <w:sz w:val="24"/>
          <w:szCs w:val="24"/>
        </w:rPr>
        <w:tab/>
      </w:r>
      <w:r w:rsidR="00BE3CB6">
        <w:rPr>
          <w:rFonts w:ascii="Arial Black" w:hAnsi="Arial Black"/>
          <w:b/>
          <w:sz w:val="24"/>
          <w:szCs w:val="24"/>
        </w:rPr>
        <w:tab/>
      </w:r>
      <w:r w:rsidR="00BE3CB6">
        <w:rPr>
          <w:rFonts w:ascii="Arial Black" w:hAnsi="Arial Black"/>
          <w:b/>
          <w:sz w:val="24"/>
          <w:szCs w:val="24"/>
        </w:rPr>
        <w:tab/>
      </w:r>
      <w:r w:rsidR="00BE3CB6">
        <w:rPr>
          <w:rFonts w:ascii="Arial Black" w:hAnsi="Arial Black"/>
          <w:b/>
          <w:sz w:val="24"/>
          <w:szCs w:val="24"/>
        </w:rPr>
        <w:tab/>
      </w:r>
      <w:r w:rsidR="00BE3CB6">
        <w:rPr>
          <w:rFonts w:ascii="Arial Black" w:hAnsi="Arial Black"/>
          <w:b/>
          <w:sz w:val="24"/>
          <w:szCs w:val="24"/>
        </w:rPr>
        <w:tab/>
      </w:r>
      <w:r w:rsidR="00BE3CB6">
        <w:rPr>
          <w:rFonts w:ascii="Arial Black" w:hAnsi="Arial Black"/>
          <w:b/>
          <w:sz w:val="24"/>
          <w:szCs w:val="24"/>
        </w:rPr>
        <w:tab/>
      </w:r>
      <w:r>
        <w:rPr>
          <w:rFonts w:ascii="Arial Black" w:hAnsi="Arial Black"/>
          <w:b/>
          <w:sz w:val="24"/>
          <w:szCs w:val="24"/>
        </w:rPr>
        <w:t>Dt.</w:t>
      </w:r>
      <w:r w:rsidR="00257B16">
        <w:rPr>
          <w:rFonts w:ascii="Arial Black" w:hAnsi="Arial Black"/>
          <w:b/>
          <w:sz w:val="24"/>
          <w:szCs w:val="24"/>
        </w:rPr>
        <w:t xml:space="preserve">18 </w:t>
      </w:r>
      <w:r w:rsidR="00197ADE">
        <w:rPr>
          <w:rFonts w:ascii="Arial Black" w:hAnsi="Arial Black"/>
          <w:b/>
          <w:sz w:val="24"/>
          <w:szCs w:val="24"/>
        </w:rPr>
        <w:t>/</w:t>
      </w:r>
      <w:r w:rsidR="00282BBA">
        <w:rPr>
          <w:rFonts w:ascii="Arial Black" w:hAnsi="Arial Black"/>
          <w:b/>
          <w:sz w:val="24"/>
          <w:szCs w:val="24"/>
        </w:rPr>
        <w:t>03</w:t>
      </w:r>
      <w:r>
        <w:rPr>
          <w:rFonts w:ascii="Arial Black" w:hAnsi="Arial Black"/>
          <w:b/>
          <w:sz w:val="24"/>
          <w:szCs w:val="24"/>
        </w:rPr>
        <w:t>/202</w:t>
      </w:r>
      <w:r w:rsidR="00A17516">
        <w:rPr>
          <w:rFonts w:ascii="Arial Black" w:hAnsi="Arial Black"/>
          <w:b/>
          <w:sz w:val="24"/>
          <w:szCs w:val="24"/>
        </w:rPr>
        <w:t>1</w:t>
      </w:r>
    </w:p>
    <w:p w:rsidR="00F42C91" w:rsidRDefault="00F42C91" w:rsidP="00F42C91">
      <w:pPr>
        <w:pStyle w:val="NoSpacing"/>
        <w:rPr>
          <w:rFonts w:ascii="Arial Black" w:hAnsi="Arial Black"/>
          <w:b/>
          <w:sz w:val="24"/>
          <w:szCs w:val="24"/>
        </w:rPr>
      </w:pPr>
    </w:p>
    <w:p w:rsidR="00F42C91" w:rsidRDefault="00F42C91" w:rsidP="00F42C91">
      <w:pPr>
        <w:pStyle w:val="NoSpacing"/>
        <w:ind w:left="4320"/>
        <w:rPr>
          <w:rFonts w:ascii="Arial Black" w:hAnsi="Arial Black"/>
          <w:b/>
          <w:sz w:val="2"/>
          <w:szCs w:val="24"/>
        </w:rPr>
      </w:pPr>
    </w:p>
    <w:p w:rsidR="00F42C91" w:rsidRDefault="00F42C91" w:rsidP="00F42C91">
      <w:pPr>
        <w:pStyle w:val="NoSpacing"/>
        <w:ind w:left="4320"/>
        <w:rPr>
          <w:rFonts w:ascii="Arial Black" w:hAnsi="Arial Black"/>
          <w:b/>
          <w:sz w:val="2"/>
          <w:szCs w:val="24"/>
        </w:rPr>
      </w:pPr>
    </w:p>
    <w:p w:rsidR="00F42C91" w:rsidRPr="00F41656" w:rsidRDefault="00F41656" w:rsidP="00F42C91">
      <w:pPr>
        <w:pStyle w:val="NoSpacing"/>
        <w:ind w:left="-90" w:right="-270" w:firstLine="90"/>
        <w:jc w:val="center"/>
        <w:rPr>
          <w:rFonts w:ascii="Arial Black" w:hAnsi="Arial Black"/>
          <w:b/>
          <w:sz w:val="28"/>
          <w:szCs w:val="28"/>
          <w:u w:val="single"/>
        </w:rPr>
      </w:pPr>
      <w:r w:rsidRPr="00F41656">
        <w:rPr>
          <w:rFonts w:ascii="Arial Black" w:hAnsi="Arial Black"/>
          <w:b/>
          <w:sz w:val="28"/>
          <w:szCs w:val="28"/>
          <w:u w:val="single"/>
        </w:rPr>
        <w:t xml:space="preserve">REVISED </w:t>
      </w:r>
      <w:r w:rsidR="00F42C91" w:rsidRPr="00F41656">
        <w:rPr>
          <w:rFonts w:ascii="Arial Black" w:hAnsi="Arial Black"/>
          <w:b/>
          <w:sz w:val="28"/>
          <w:szCs w:val="28"/>
          <w:u w:val="single"/>
        </w:rPr>
        <w:t>NOTICE FOR ON-LINE REGISTRATION (</w:t>
      </w:r>
      <w:r w:rsidR="00A645DE" w:rsidRPr="00F41656">
        <w:rPr>
          <w:rFonts w:ascii="Arial Black" w:hAnsi="Arial Black"/>
          <w:b/>
          <w:sz w:val="28"/>
          <w:szCs w:val="28"/>
          <w:u w:val="single"/>
        </w:rPr>
        <w:t>4</w:t>
      </w:r>
      <w:r w:rsidR="005A758E" w:rsidRPr="00F41656">
        <w:rPr>
          <w:rFonts w:ascii="Arial Black" w:hAnsi="Arial Black"/>
          <w:b/>
          <w:sz w:val="28"/>
          <w:szCs w:val="28"/>
          <w:u w:val="single"/>
          <w:vertAlign w:val="superscript"/>
        </w:rPr>
        <w:t>th</w:t>
      </w:r>
      <w:r w:rsidR="00F42C91" w:rsidRPr="00F41656">
        <w:rPr>
          <w:rFonts w:ascii="Arial Black" w:hAnsi="Arial Black"/>
          <w:b/>
          <w:sz w:val="28"/>
          <w:szCs w:val="28"/>
          <w:u w:val="single"/>
        </w:rPr>
        <w:t>Sem.)</w:t>
      </w:r>
    </w:p>
    <w:p w:rsidR="00F42C91" w:rsidRDefault="00F42C91" w:rsidP="00F42C91">
      <w:pPr>
        <w:pStyle w:val="NoSpacing"/>
        <w:jc w:val="both"/>
        <w:rPr>
          <w:rFonts w:ascii="Arial" w:hAnsi="Arial" w:cs="Arial"/>
        </w:rPr>
      </w:pPr>
    </w:p>
    <w:p w:rsidR="00F42C91" w:rsidRDefault="00F42C91" w:rsidP="00F42C91">
      <w:pPr>
        <w:pStyle w:val="NoSpacing"/>
        <w:jc w:val="both"/>
        <w:rPr>
          <w:rFonts w:ascii="Arial" w:hAnsi="Arial" w:cs="Arial"/>
        </w:rPr>
      </w:pPr>
      <w:r>
        <w:rPr>
          <w:rFonts w:ascii="Arial" w:hAnsi="Arial" w:cs="Arial"/>
        </w:rPr>
        <w:t xml:space="preserve">Registration to </w:t>
      </w:r>
      <w:proofErr w:type="spellStart"/>
      <w:r w:rsidR="005A758E">
        <w:rPr>
          <w:rFonts w:ascii="Arial" w:hAnsi="Arial" w:cs="Arial"/>
          <w:b/>
        </w:rPr>
        <w:t>Even</w:t>
      </w:r>
      <w:r>
        <w:rPr>
          <w:rFonts w:ascii="Arial" w:hAnsi="Arial" w:cs="Arial"/>
          <w:b/>
        </w:rPr>
        <w:t>Semester</w:t>
      </w:r>
      <w:proofErr w:type="spellEnd"/>
      <w:r>
        <w:rPr>
          <w:rFonts w:ascii="Arial" w:hAnsi="Arial" w:cs="Arial"/>
          <w:b/>
        </w:rPr>
        <w:t xml:space="preserve"> (</w:t>
      </w:r>
      <w:r w:rsidR="00A645DE">
        <w:rPr>
          <w:rFonts w:ascii="Arial" w:hAnsi="Arial" w:cs="Arial"/>
          <w:b/>
        </w:rPr>
        <w:t>4</w:t>
      </w:r>
      <w:r w:rsidRPr="001B217F">
        <w:rPr>
          <w:rFonts w:ascii="Arial" w:hAnsi="Arial" w:cs="Arial"/>
          <w:b/>
          <w:vertAlign w:val="superscript"/>
        </w:rPr>
        <w:t>th</w:t>
      </w:r>
      <w:r>
        <w:rPr>
          <w:rFonts w:ascii="Arial" w:hAnsi="Arial" w:cs="Arial"/>
          <w:b/>
        </w:rPr>
        <w:t xml:space="preserve"> </w:t>
      </w:r>
      <w:proofErr w:type="spellStart"/>
      <w:r>
        <w:rPr>
          <w:rFonts w:ascii="Arial" w:hAnsi="Arial" w:cs="Arial"/>
          <w:b/>
        </w:rPr>
        <w:t>Sem</w:t>
      </w:r>
      <w:r w:rsidR="00B00620">
        <w:rPr>
          <w:rFonts w:ascii="Arial" w:hAnsi="Arial" w:cs="Arial"/>
          <w:b/>
        </w:rPr>
        <w:t>B.Tech</w:t>
      </w:r>
      <w:proofErr w:type="spellEnd"/>
      <w:r w:rsidR="00B00620">
        <w:rPr>
          <w:rFonts w:ascii="Arial" w:hAnsi="Arial" w:cs="Arial"/>
          <w:b/>
        </w:rPr>
        <w:t xml:space="preserve">./ </w:t>
      </w:r>
      <w:r>
        <w:rPr>
          <w:rFonts w:ascii="Arial" w:hAnsi="Arial" w:cs="Arial"/>
          <w:b/>
        </w:rPr>
        <w:t xml:space="preserve">B. Arch / B.Plan / </w:t>
      </w:r>
      <w:r w:rsidR="005A758E">
        <w:rPr>
          <w:rFonts w:ascii="Arial" w:hAnsi="Arial" w:cs="Arial"/>
          <w:b/>
        </w:rPr>
        <w:t>MCA/</w:t>
      </w:r>
      <w:r w:rsidR="00A645DE">
        <w:rPr>
          <w:rFonts w:ascii="Arial" w:hAnsi="Arial" w:cs="Arial"/>
          <w:b/>
        </w:rPr>
        <w:t>M.Sc./</w:t>
      </w:r>
      <w:r>
        <w:rPr>
          <w:rFonts w:ascii="Arial" w:hAnsi="Arial" w:cs="Arial"/>
          <w:b/>
        </w:rPr>
        <w:t xml:space="preserve">Integrated </w:t>
      </w:r>
      <w:r w:rsidRPr="004362DA">
        <w:rPr>
          <w:rFonts w:ascii="Arial" w:hAnsi="Arial" w:cs="Arial"/>
          <w:b/>
          <w:sz w:val="21"/>
          <w:szCs w:val="21"/>
        </w:rPr>
        <w:t>M.Sc</w:t>
      </w:r>
      <w:proofErr w:type="gramStart"/>
      <w:r w:rsidR="00A645DE">
        <w:rPr>
          <w:rFonts w:ascii="Arial" w:hAnsi="Arial" w:cs="Arial"/>
          <w:b/>
          <w:sz w:val="21"/>
          <w:szCs w:val="21"/>
        </w:rPr>
        <w:t>./</w:t>
      </w:r>
      <w:proofErr w:type="gramEnd"/>
      <w:r w:rsidR="00A645DE">
        <w:rPr>
          <w:rFonts w:ascii="Arial" w:hAnsi="Arial" w:cs="Arial"/>
          <w:b/>
          <w:sz w:val="21"/>
          <w:szCs w:val="21"/>
        </w:rPr>
        <w:t>M.Tech. &amp;M.Plan.</w:t>
      </w:r>
      <w:r w:rsidR="00E16F3D">
        <w:rPr>
          <w:rFonts w:ascii="Arial" w:hAnsi="Arial" w:cs="Arial"/>
          <w:b/>
        </w:rPr>
        <w:t>)</w:t>
      </w:r>
      <w:r>
        <w:rPr>
          <w:rFonts w:ascii="Arial" w:hAnsi="Arial" w:cs="Arial"/>
        </w:rPr>
        <w:t>of</w:t>
      </w:r>
      <w:r w:rsidRPr="00020A7F">
        <w:rPr>
          <w:rFonts w:ascii="Arial" w:hAnsi="Arial" w:cs="Arial"/>
        </w:rPr>
        <w:t xml:space="preserve"> both regular and self-sustaining program</w:t>
      </w:r>
      <w:r>
        <w:rPr>
          <w:rFonts w:ascii="Arial" w:hAnsi="Arial" w:cs="Arial"/>
        </w:rPr>
        <w:t xml:space="preserve"> (SSP) students for the session </w:t>
      </w:r>
      <w:r w:rsidRPr="001B217F">
        <w:rPr>
          <w:rFonts w:ascii="Arial" w:hAnsi="Arial" w:cs="Arial"/>
        </w:rPr>
        <w:t>20</w:t>
      </w:r>
      <w:r>
        <w:rPr>
          <w:rFonts w:ascii="Arial" w:hAnsi="Arial" w:cs="Arial"/>
        </w:rPr>
        <w:t>20</w:t>
      </w:r>
      <w:r w:rsidRPr="001B217F">
        <w:rPr>
          <w:rFonts w:ascii="Arial" w:hAnsi="Arial" w:cs="Arial"/>
        </w:rPr>
        <w:t>-2</w:t>
      </w:r>
      <w:r>
        <w:rPr>
          <w:rFonts w:ascii="Arial" w:hAnsi="Arial" w:cs="Arial"/>
        </w:rPr>
        <w:t>1</w:t>
      </w:r>
      <w:r w:rsidRPr="001B217F">
        <w:rPr>
          <w:rFonts w:ascii="Arial" w:hAnsi="Arial" w:cs="Arial"/>
        </w:rPr>
        <w:t>,under autonomous system</w:t>
      </w:r>
      <w:r>
        <w:rPr>
          <w:rFonts w:ascii="Arial" w:hAnsi="Arial" w:cs="Arial"/>
        </w:rPr>
        <w:t xml:space="preserve">, will be held through </w:t>
      </w:r>
      <w:r w:rsidR="00B00620" w:rsidRPr="00B00620">
        <w:rPr>
          <w:rFonts w:ascii="Arial" w:hAnsi="Arial" w:cs="Arial"/>
          <w:b/>
        </w:rPr>
        <w:t>ONLINE</w:t>
      </w:r>
      <w:r w:rsidRPr="00B00620">
        <w:rPr>
          <w:rFonts w:ascii="Arial" w:hAnsi="Arial" w:cs="Arial"/>
          <w:b/>
        </w:rPr>
        <w:t xml:space="preserve"> payment of fees</w:t>
      </w:r>
      <w:r>
        <w:rPr>
          <w:rFonts w:ascii="Arial" w:hAnsi="Arial" w:cs="Arial"/>
        </w:rPr>
        <w:t xml:space="preserve"> as per the schedule given below, failing which they will not be allowed for attending the classes.  </w:t>
      </w:r>
    </w:p>
    <w:p w:rsidR="00F42C91" w:rsidRDefault="00F42C91" w:rsidP="00F42C91">
      <w:pPr>
        <w:pStyle w:val="NoSpacing"/>
        <w:jc w:val="center"/>
        <w:rPr>
          <w:rFonts w:ascii="Arial Black" w:hAnsi="Arial Black"/>
          <w:b/>
          <w:sz w:val="2"/>
          <w:szCs w:val="32"/>
          <w:u w:val="single"/>
        </w:rPr>
      </w:pPr>
    </w:p>
    <w:p w:rsidR="00E2278D" w:rsidRPr="00B00620" w:rsidRDefault="00E2278D" w:rsidP="00F42C91">
      <w:pPr>
        <w:pStyle w:val="NoSpacing"/>
        <w:jc w:val="both"/>
        <w:rPr>
          <w:rFonts w:ascii="Arial" w:hAnsi="Arial" w:cs="Arial"/>
          <w:b/>
          <w:sz w:val="14"/>
        </w:rPr>
      </w:pPr>
    </w:p>
    <w:p w:rsidR="00F42C91" w:rsidRPr="00656509" w:rsidRDefault="008D2227" w:rsidP="00F42C91">
      <w:pPr>
        <w:pStyle w:val="NoSpacing"/>
        <w:jc w:val="both"/>
        <w:rPr>
          <w:rFonts w:ascii="Arial" w:hAnsi="Arial" w:cs="Arial"/>
          <w:b/>
        </w:rPr>
      </w:pPr>
      <w:r w:rsidRPr="008D2227">
        <w:rPr>
          <w:rFonts w:ascii="Arial" w:hAnsi="Arial" w:cs="Arial"/>
          <w:b/>
        </w:rPr>
        <w:t xml:space="preserve">Eligibility criteria for promotion to </w:t>
      </w:r>
      <w:r w:rsidR="00656509" w:rsidRPr="00656509">
        <w:rPr>
          <w:rFonts w:ascii="Arial" w:hAnsi="Arial" w:cs="Arial"/>
          <w:b/>
        </w:rPr>
        <w:t>next higher semester</w:t>
      </w:r>
      <w:r w:rsidR="00E2278D" w:rsidRPr="00656509">
        <w:rPr>
          <w:rFonts w:ascii="Arial" w:hAnsi="Arial" w:cs="Arial"/>
          <w:b/>
        </w:rPr>
        <w:t>:</w:t>
      </w:r>
      <w:r w:rsidR="001223FB">
        <w:rPr>
          <w:rFonts w:ascii="Arial" w:hAnsi="Arial" w:cs="Arial"/>
          <w:b/>
        </w:rPr>
        <w:t xml:space="preserve"> (as per clause no. 5.2 (c) of the Academic Regulation)</w:t>
      </w:r>
      <w:r w:rsidR="0002230D">
        <w:rPr>
          <w:rFonts w:ascii="Arial" w:hAnsi="Arial" w:cs="Arial"/>
          <w:b/>
        </w:rPr>
        <w:t>.</w:t>
      </w:r>
    </w:p>
    <w:p w:rsidR="008D2227" w:rsidRDefault="008D2227" w:rsidP="00F42C91">
      <w:pPr>
        <w:pStyle w:val="NoSpacing"/>
        <w:jc w:val="both"/>
        <w:rPr>
          <w:rFonts w:ascii="Arial" w:hAnsi="Arial" w:cs="Arial"/>
        </w:rPr>
      </w:pPr>
      <w:r>
        <w:rPr>
          <w:rFonts w:ascii="Arial" w:hAnsi="Arial" w:cs="Arial"/>
        </w:rPr>
        <w:t>The candidate is eligible for promotion to</w:t>
      </w:r>
      <w:r w:rsidR="003344C5">
        <w:rPr>
          <w:rFonts w:ascii="Arial" w:hAnsi="Arial" w:cs="Arial"/>
        </w:rPr>
        <w:t xml:space="preserve"> next higher semester</w:t>
      </w:r>
      <w:r>
        <w:rPr>
          <w:rFonts w:ascii="Arial" w:hAnsi="Arial" w:cs="Arial"/>
        </w:rPr>
        <w:t xml:space="preserve"> if the following three conditions are satisfied.</w:t>
      </w:r>
    </w:p>
    <w:p w:rsidR="008D2227" w:rsidRDefault="008D2227" w:rsidP="008D2227">
      <w:pPr>
        <w:pStyle w:val="NoSpacing"/>
        <w:numPr>
          <w:ilvl w:val="0"/>
          <w:numId w:val="1"/>
        </w:numPr>
        <w:jc w:val="both"/>
        <w:rPr>
          <w:rFonts w:ascii="Arial" w:hAnsi="Arial" w:cs="Arial"/>
        </w:rPr>
      </w:pPr>
      <w:proofErr w:type="spellStart"/>
      <w:r>
        <w:rPr>
          <w:rFonts w:ascii="Arial" w:hAnsi="Arial" w:cs="Arial"/>
        </w:rPr>
        <w:t>He/She</w:t>
      </w:r>
      <w:proofErr w:type="spellEnd"/>
      <w:r>
        <w:rPr>
          <w:rFonts w:ascii="Arial" w:hAnsi="Arial" w:cs="Arial"/>
        </w:rPr>
        <w:t xml:space="preserve"> has registered for all the subjects for any regular lower semester.</w:t>
      </w:r>
    </w:p>
    <w:p w:rsidR="008D2227" w:rsidRDefault="008D2227" w:rsidP="008D2227">
      <w:pPr>
        <w:pStyle w:val="NoSpacing"/>
        <w:numPr>
          <w:ilvl w:val="0"/>
          <w:numId w:val="1"/>
        </w:numPr>
        <w:jc w:val="both"/>
        <w:rPr>
          <w:rFonts w:ascii="Arial" w:hAnsi="Arial" w:cs="Arial"/>
        </w:rPr>
      </w:pPr>
      <w:proofErr w:type="spellStart"/>
      <w:r>
        <w:rPr>
          <w:rFonts w:ascii="Arial" w:hAnsi="Arial" w:cs="Arial"/>
        </w:rPr>
        <w:t>He/She</w:t>
      </w:r>
      <w:proofErr w:type="spellEnd"/>
      <w:r>
        <w:rPr>
          <w:rFonts w:ascii="Arial" w:hAnsi="Arial" w:cs="Arial"/>
        </w:rPr>
        <w:t xml:space="preserve"> has appeared in the semester Examination in at least 3(three) theory subject of the regular semester.</w:t>
      </w:r>
    </w:p>
    <w:p w:rsidR="008D2227" w:rsidRDefault="008D2227" w:rsidP="008D2227">
      <w:pPr>
        <w:pStyle w:val="NoSpacing"/>
        <w:numPr>
          <w:ilvl w:val="0"/>
          <w:numId w:val="1"/>
        </w:numPr>
        <w:jc w:val="both"/>
        <w:rPr>
          <w:rFonts w:ascii="Arial" w:hAnsi="Arial" w:cs="Arial"/>
        </w:rPr>
      </w:pPr>
      <w:proofErr w:type="spellStart"/>
      <w:r>
        <w:rPr>
          <w:rFonts w:ascii="Arial" w:hAnsi="Arial" w:cs="Arial"/>
        </w:rPr>
        <w:t>He/She</w:t>
      </w:r>
      <w:proofErr w:type="spellEnd"/>
      <w:r>
        <w:rPr>
          <w:rFonts w:ascii="Arial" w:hAnsi="Arial" w:cs="Arial"/>
        </w:rPr>
        <w:t xml:space="preserve"> has attended</w:t>
      </w:r>
      <w:r w:rsidR="003344C5">
        <w:rPr>
          <w:rFonts w:ascii="Arial" w:hAnsi="Arial" w:cs="Arial"/>
        </w:rPr>
        <w:t xml:space="preserve"> two</w:t>
      </w:r>
      <w:r>
        <w:rPr>
          <w:rFonts w:ascii="Arial" w:hAnsi="Arial" w:cs="Arial"/>
        </w:rPr>
        <w:t xml:space="preserve"> Lab/Practical/ sessional subjects.</w:t>
      </w:r>
    </w:p>
    <w:p w:rsidR="0002230D" w:rsidRPr="00B00620" w:rsidRDefault="0002230D" w:rsidP="0002230D">
      <w:pPr>
        <w:pStyle w:val="NoSpacing"/>
        <w:ind w:left="360"/>
        <w:jc w:val="both"/>
        <w:rPr>
          <w:rFonts w:ascii="Arial" w:hAnsi="Arial" w:cs="Arial"/>
          <w:sz w:val="14"/>
        </w:rPr>
      </w:pPr>
    </w:p>
    <w:p w:rsidR="0002230D" w:rsidRDefault="0002230D" w:rsidP="0002230D">
      <w:pPr>
        <w:pStyle w:val="NoSpacing"/>
        <w:ind w:right="-360"/>
        <w:rPr>
          <w:rFonts w:ascii="Arial" w:hAnsi="Arial" w:cs="Arial"/>
        </w:rPr>
      </w:pPr>
      <w:r>
        <w:rPr>
          <w:rFonts w:ascii="Arial" w:hAnsi="Arial" w:cs="Arial"/>
        </w:rPr>
        <w:t>Only those students fulfilling the above criteria for promotion to next higher Semester should do the Registration.</w:t>
      </w:r>
    </w:p>
    <w:p w:rsidR="00B00620" w:rsidRPr="00B00620" w:rsidRDefault="00B00620" w:rsidP="0002230D">
      <w:pPr>
        <w:pStyle w:val="NoSpacing"/>
        <w:jc w:val="both"/>
        <w:rPr>
          <w:rFonts w:ascii="Arial" w:hAnsi="Arial" w:cs="Arial"/>
          <w:b/>
          <w:sz w:val="12"/>
        </w:rPr>
      </w:pPr>
    </w:p>
    <w:p w:rsidR="0002230D" w:rsidRDefault="00B00620" w:rsidP="0002230D">
      <w:pPr>
        <w:pStyle w:val="NoSpacing"/>
        <w:jc w:val="both"/>
        <w:rPr>
          <w:rFonts w:ascii="Arial" w:hAnsi="Arial" w:cs="Arial"/>
        </w:rPr>
      </w:pPr>
      <w:r>
        <w:rPr>
          <w:rFonts w:ascii="Arial" w:hAnsi="Arial" w:cs="Arial"/>
          <w:b/>
        </w:rPr>
        <w:t xml:space="preserve">N.B: Students not eligible for promotion to the next higher Semester as per above criteria should NOT do the registration. If any not eligible student will do the registration and found latter, their registration fees will be forfeited and they have to continue again in the lower Semester.                         </w:t>
      </w:r>
    </w:p>
    <w:p w:rsidR="00F42C91" w:rsidRDefault="00F42C91" w:rsidP="00F42C91">
      <w:pPr>
        <w:pStyle w:val="NoSpacing"/>
        <w:jc w:val="both"/>
        <w:rPr>
          <w:rFonts w:ascii="Arial" w:hAnsi="Arial" w:cs="Arial"/>
        </w:rPr>
      </w:pPr>
      <w:r>
        <w:rPr>
          <w:rFonts w:ascii="Arial" w:hAnsi="Arial" w:cs="Arial"/>
        </w:rPr>
        <w:tab/>
      </w:r>
    </w:p>
    <w:p w:rsidR="00F42C91" w:rsidRDefault="00F42C91" w:rsidP="00F42C91">
      <w:pPr>
        <w:pStyle w:val="NoSpacing"/>
        <w:ind w:left="-90"/>
        <w:rPr>
          <w:rFonts w:ascii="Arial" w:hAnsi="Arial" w:cs="Arial"/>
          <w:b/>
          <w:u w:val="single"/>
        </w:rPr>
      </w:pPr>
      <w:r>
        <w:rPr>
          <w:rFonts w:ascii="Arial" w:hAnsi="Arial" w:cs="Arial"/>
          <w:b/>
          <w:u w:val="single"/>
        </w:rPr>
        <w:t xml:space="preserve">B. Tech, </w:t>
      </w:r>
      <w:proofErr w:type="spellStart"/>
      <w:r>
        <w:rPr>
          <w:rFonts w:ascii="Arial" w:hAnsi="Arial" w:cs="Arial"/>
          <w:b/>
          <w:u w:val="single"/>
        </w:rPr>
        <w:t>B.Arch</w:t>
      </w:r>
      <w:proofErr w:type="spellEnd"/>
      <w:r>
        <w:rPr>
          <w:rFonts w:ascii="Arial" w:hAnsi="Arial" w:cs="Arial"/>
          <w:b/>
          <w:u w:val="single"/>
        </w:rPr>
        <w:t>/</w:t>
      </w:r>
      <w:proofErr w:type="spellStart"/>
      <w:r>
        <w:rPr>
          <w:rFonts w:ascii="Arial" w:hAnsi="Arial" w:cs="Arial"/>
          <w:b/>
          <w:u w:val="single"/>
        </w:rPr>
        <w:t>B.Plan</w:t>
      </w:r>
      <w:proofErr w:type="spellEnd"/>
      <w:r>
        <w:rPr>
          <w:rFonts w:ascii="Arial" w:hAnsi="Arial" w:cs="Arial"/>
          <w:b/>
          <w:u w:val="single"/>
        </w:rPr>
        <w:t>/</w:t>
      </w:r>
      <w:r w:rsidR="004362DA">
        <w:rPr>
          <w:rFonts w:ascii="Arial" w:hAnsi="Arial" w:cs="Arial"/>
          <w:b/>
          <w:u w:val="single"/>
        </w:rPr>
        <w:t>MCA/</w:t>
      </w:r>
      <w:proofErr w:type="spellStart"/>
      <w:r w:rsidR="004C290C">
        <w:rPr>
          <w:rFonts w:ascii="Arial" w:hAnsi="Arial" w:cs="Arial"/>
          <w:b/>
          <w:u w:val="single"/>
        </w:rPr>
        <w:t>M.Tech</w:t>
      </w:r>
      <w:proofErr w:type="spellEnd"/>
      <w:r w:rsidR="004C290C">
        <w:rPr>
          <w:rFonts w:ascii="Arial" w:hAnsi="Arial" w:cs="Arial"/>
          <w:b/>
          <w:u w:val="single"/>
        </w:rPr>
        <w:t xml:space="preserve">./ </w:t>
      </w:r>
      <w:proofErr w:type="spellStart"/>
      <w:r w:rsidR="004C290C">
        <w:rPr>
          <w:rFonts w:ascii="Arial" w:hAnsi="Arial" w:cs="Arial"/>
          <w:b/>
          <w:u w:val="single"/>
        </w:rPr>
        <w:t>M.Plan</w:t>
      </w:r>
      <w:proofErr w:type="spellEnd"/>
      <w:proofErr w:type="gramStart"/>
      <w:r w:rsidR="004C290C">
        <w:rPr>
          <w:rFonts w:ascii="Arial" w:hAnsi="Arial" w:cs="Arial"/>
          <w:b/>
          <w:u w:val="single"/>
        </w:rPr>
        <w:t>./</w:t>
      </w:r>
      <w:proofErr w:type="gramEnd"/>
      <w:r w:rsidR="004C290C">
        <w:rPr>
          <w:rFonts w:ascii="Arial" w:hAnsi="Arial" w:cs="Arial"/>
          <w:b/>
          <w:u w:val="single"/>
        </w:rPr>
        <w:t>M.Sc. &amp;</w:t>
      </w:r>
      <w:r>
        <w:rPr>
          <w:rFonts w:ascii="Arial" w:hAnsi="Arial" w:cs="Arial"/>
          <w:b/>
          <w:u w:val="single"/>
        </w:rPr>
        <w:t xml:space="preserve">Integrated </w:t>
      </w:r>
      <w:proofErr w:type="spellStart"/>
      <w:r>
        <w:rPr>
          <w:rFonts w:ascii="Arial" w:hAnsi="Arial" w:cs="Arial"/>
          <w:b/>
          <w:u w:val="single"/>
        </w:rPr>
        <w:t>M.Sc</w:t>
      </w:r>
      <w:proofErr w:type="spellEnd"/>
      <w:r>
        <w:rPr>
          <w:rFonts w:ascii="Arial" w:hAnsi="Arial" w:cs="Arial"/>
          <w:b/>
          <w:u w:val="single"/>
        </w:rPr>
        <w:t>,(REGULAR &amp; SSP)</w:t>
      </w:r>
    </w:p>
    <w:p w:rsidR="00F42C91" w:rsidRPr="00B00620" w:rsidRDefault="00F42C91" w:rsidP="00F42C91">
      <w:pPr>
        <w:pStyle w:val="NoSpacing"/>
        <w:ind w:left="-90"/>
        <w:rPr>
          <w:rFonts w:ascii="Arial" w:hAnsi="Arial" w:cs="Arial"/>
          <w:b/>
          <w:sz w:val="16"/>
          <w:u w:val="single"/>
        </w:rPr>
      </w:pPr>
    </w:p>
    <w:p w:rsidR="00F42C91" w:rsidRDefault="0032436C" w:rsidP="005311B8">
      <w:pPr>
        <w:pStyle w:val="NoSpacing"/>
        <w:ind w:right="-450"/>
        <w:rPr>
          <w:rFonts w:ascii="Arial" w:hAnsi="Arial" w:cs="Arial"/>
        </w:rPr>
      </w:pPr>
      <w:r>
        <w:rPr>
          <w:rFonts w:ascii="Arial" w:hAnsi="Arial" w:cs="Arial"/>
        </w:rPr>
        <w:t>1</w:t>
      </w:r>
      <w:r w:rsidR="00F42C91">
        <w:rPr>
          <w:rFonts w:ascii="Arial" w:hAnsi="Arial" w:cs="Arial"/>
        </w:rPr>
        <w:t xml:space="preserve">. Date of registration without fine                                                           </w:t>
      </w:r>
      <w:r>
        <w:rPr>
          <w:rFonts w:ascii="Arial" w:hAnsi="Arial" w:cs="Arial"/>
        </w:rPr>
        <w:t>20</w:t>
      </w:r>
      <w:r w:rsidR="00F42C91">
        <w:rPr>
          <w:rFonts w:ascii="Arial" w:hAnsi="Arial" w:cs="Arial"/>
        </w:rPr>
        <w:t>.</w:t>
      </w:r>
      <w:r>
        <w:rPr>
          <w:rFonts w:ascii="Arial" w:hAnsi="Arial" w:cs="Arial"/>
        </w:rPr>
        <w:t>03</w:t>
      </w:r>
      <w:r w:rsidR="00A17516">
        <w:rPr>
          <w:rFonts w:ascii="Arial" w:hAnsi="Arial" w:cs="Arial"/>
        </w:rPr>
        <w:t>.2021</w:t>
      </w:r>
      <w:r w:rsidR="00F42C91">
        <w:rPr>
          <w:rFonts w:ascii="Arial" w:hAnsi="Arial" w:cs="Arial"/>
        </w:rPr>
        <w:t>to</w:t>
      </w:r>
      <w:r>
        <w:rPr>
          <w:rFonts w:ascii="Arial" w:hAnsi="Arial" w:cs="Arial"/>
        </w:rPr>
        <w:t>27.03</w:t>
      </w:r>
      <w:r w:rsidR="00A17516">
        <w:rPr>
          <w:rFonts w:ascii="Arial" w:hAnsi="Arial" w:cs="Arial"/>
        </w:rPr>
        <w:t>.2021</w:t>
      </w:r>
    </w:p>
    <w:p w:rsidR="00F42C91" w:rsidRDefault="00015E54" w:rsidP="005311B8">
      <w:pPr>
        <w:pStyle w:val="NoSpacing"/>
        <w:ind w:right="-360"/>
        <w:rPr>
          <w:rFonts w:ascii="Arial" w:hAnsi="Arial" w:cs="Arial"/>
          <w:b/>
        </w:rPr>
      </w:pPr>
      <w:r>
        <w:rPr>
          <w:rFonts w:ascii="Arial" w:hAnsi="Arial" w:cs="Arial"/>
        </w:rPr>
        <w:t>2</w:t>
      </w:r>
      <w:r w:rsidR="00F42C91">
        <w:rPr>
          <w:rFonts w:ascii="Arial" w:hAnsi="Arial" w:cs="Arial"/>
        </w:rPr>
        <w:t xml:space="preserve">. Date of registration with fine of Rs. 500/-                                            </w:t>
      </w:r>
      <w:r w:rsidR="00DF6946">
        <w:rPr>
          <w:rFonts w:ascii="Arial" w:hAnsi="Arial" w:cs="Arial"/>
        </w:rPr>
        <w:t>28.03</w:t>
      </w:r>
      <w:r w:rsidR="00575B40">
        <w:rPr>
          <w:rFonts w:ascii="Arial" w:hAnsi="Arial" w:cs="Arial"/>
        </w:rPr>
        <w:t>.2021 to</w:t>
      </w:r>
      <w:r w:rsidR="00DF6946">
        <w:rPr>
          <w:rFonts w:ascii="Arial" w:hAnsi="Arial" w:cs="Arial"/>
        </w:rPr>
        <w:t>03.04</w:t>
      </w:r>
      <w:r w:rsidR="00575B40">
        <w:rPr>
          <w:rFonts w:ascii="Arial" w:hAnsi="Arial" w:cs="Arial"/>
        </w:rPr>
        <w:t>.202</w:t>
      </w:r>
      <w:r w:rsidR="00661483">
        <w:rPr>
          <w:rFonts w:ascii="Arial" w:hAnsi="Arial" w:cs="Arial"/>
        </w:rPr>
        <w:t>1</w:t>
      </w:r>
    </w:p>
    <w:p w:rsidR="00F42C91" w:rsidRDefault="00015E54" w:rsidP="005311B8">
      <w:pPr>
        <w:pStyle w:val="NoSpacing"/>
        <w:ind w:right="-360"/>
        <w:rPr>
          <w:rFonts w:ascii="Arial" w:hAnsi="Arial" w:cs="Arial"/>
        </w:rPr>
      </w:pPr>
      <w:r>
        <w:rPr>
          <w:rFonts w:ascii="Arial" w:hAnsi="Arial" w:cs="Arial"/>
        </w:rPr>
        <w:t>3</w:t>
      </w:r>
      <w:r w:rsidR="00F42C91">
        <w:rPr>
          <w:rFonts w:ascii="Arial" w:hAnsi="Arial" w:cs="Arial"/>
        </w:rPr>
        <w:t xml:space="preserve">. Date of registration with fine of Rs. 1000/-         </w:t>
      </w:r>
      <w:r w:rsidR="00F42C91">
        <w:rPr>
          <w:rFonts w:ascii="Arial" w:hAnsi="Arial" w:cs="Arial"/>
        </w:rPr>
        <w:tab/>
      </w:r>
      <w:r w:rsidR="00F42C91">
        <w:rPr>
          <w:rFonts w:ascii="Arial" w:hAnsi="Arial" w:cs="Arial"/>
        </w:rPr>
        <w:tab/>
      </w:r>
      <w:r w:rsidR="00F42C91">
        <w:rPr>
          <w:rFonts w:ascii="Arial" w:hAnsi="Arial" w:cs="Arial"/>
        </w:rPr>
        <w:tab/>
      </w:r>
      <w:r w:rsidR="00B76AB5">
        <w:rPr>
          <w:rFonts w:ascii="Arial" w:hAnsi="Arial" w:cs="Arial"/>
        </w:rPr>
        <w:t xml:space="preserve">       </w:t>
      </w:r>
      <w:r w:rsidR="004D7AAE">
        <w:rPr>
          <w:rFonts w:ascii="Arial" w:hAnsi="Arial" w:cs="Arial"/>
        </w:rPr>
        <w:t>0</w:t>
      </w:r>
      <w:r w:rsidR="00DF6946">
        <w:rPr>
          <w:rFonts w:ascii="Arial" w:hAnsi="Arial" w:cs="Arial"/>
        </w:rPr>
        <w:t>4</w:t>
      </w:r>
      <w:r w:rsidR="00575B40">
        <w:rPr>
          <w:rFonts w:ascii="Arial" w:hAnsi="Arial" w:cs="Arial"/>
        </w:rPr>
        <w:t>.0</w:t>
      </w:r>
      <w:r w:rsidR="00DF6946">
        <w:rPr>
          <w:rFonts w:ascii="Arial" w:hAnsi="Arial" w:cs="Arial"/>
        </w:rPr>
        <w:t>4</w:t>
      </w:r>
      <w:r w:rsidR="00A17516">
        <w:rPr>
          <w:rFonts w:ascii="Arial" w:hAnsi="Arial" w:cs="Arial"/>
        </w:rPr>
        <w:t>.2021</w:t>
      </w:r>
      <w:r w:rsidR="00F42C91">
        <w:rPr>
          <w:rFonts w:ascii="Arial" w:hAnsi="Arial" w:cs="Arial"/>
        </w:rPr>
        <w:t>to</w:t>
      </w:r>
      <w:r w:rsidR="00DF6946">
        <w:rPr>
          <w:rFonts w:ascii="Arial" w:hAnsi="Arial" w:cs="Arial"/>
        </w:rPr>
        <w:t>11</w:t>
      </w:r>
      <w:r w:rsidR="00575B40">
        <w:rPr>
          <w:rFonts w:ascii="Arial" w:hAnsi="Arial" w:cs="Arial"/>
        </w:rPr>
        <w:t>.</w:t>
      </w:r>
      <w:r w:rsidR="00F42C91">
        <w:rPr>
          <w:rFonts w:ascii="Arial" w:hAnsi="Arial" w:cs="Arial"/>
        </w:rPr>
        <w:t>0</w:t>
      </w:r>
      <w:r w:rsidR="00DF6946">
        <w:rPr>
          <w:rFonts w:ascii="Arial" w:hAnsi="Arial" w:cs="Arial"/>
        </w:rPr>
        <w:t>4</w:t>
      </w:r>
      <w:r w:rsidR="00F42C91">
        <w:rPr>
          <w:rFonts w:ascii="Arial" w:hAnsi="Arial" w:cs="Arial"/>
        </w:rPr>
        <w:t>.202</w:t>
      </w:r>
      <w:r w:rsidR="00A17516">
        <w:rPr>
          <w:rFonts w:ascii="Arial" w:hAnsi="Arial" w:cs="Arial"/>
        </w:rPr>
        <w:t>1</w:t>
      </w:r>
    </w:p>
    <w:p w:rsidR="00D32297" w:rsidRDefault="00015E54" w:rsidP="00575B40">
      <w:pPr>
        <w:pStyle w:val="NoSpacing"/>
        <w:ind w:right="-360"/>
        <w:rPr>
          <w:rFonts w:ascii="Arial" w:hAnsi="Arial" w:cs="Arial"/>
        </w:rPr>
      </w:pPr>
      <w:r>
        <w:rPr>
          <w:rFonts w:ascii="Arial" w:hAnsi="Arial" w:cs="Arial"/>
        </w:rPr>
        <w:t>4</w:t>
      </w:r>
      <w:r w:rsidR="008C38E0">
        <w:rPr>
          <w:rFonts w:ascii="Arial" w:hAnsi="Arial" w:cs="Arial"/>
        </w:rPr>
        <w:t>. Date of</w:t>
      </w:r>
      <w:r w:rsidR="00DF6946">
        <w:rPr>
          <w:rFonts w:ascii="Arial" w:hAnsi="Arial" w:cs="Arial"/>
        </w:rPr>
        <w:t xml:space="preserve"> registration with fine of Rs. 2</w:t>
      </w:r>
      <w:r w:rsidR="008C38E0">
        <w:rPr>
          <w:rFonts w:ascii="Arial" w:hAnsi="Arial" w:cs="Arial"/>
        </w:rPr>
        <w:t xml:space="preserve">000/-          </w:t>
      </w:r>
      <w:r w:rsidR="00B76AB5">
        <w:rPr>
          <w:rFonts w:ascii="Arial" w:hAnsi="Arial" w:cs="Arial"/>
        </w:rPr>
        <w:t xml:space="preserve">                                </w:t>
      </w:r>
      <w:r w:rsidR="00967AF8">
        <w:rPr>
          <w:rFonts w:ascii="Arial" w:hAnsi="Arial" w:cs="Arial"/>
        </w:rPr>
        <w:t>12</w:t>
      </w:r>
      <w:r w:rsidR="00877F6D">
        <w:rPr>
          <w:rFonts w:ascii="Arial" w:hAnsi="Arial" w:cs="Arial"/>
        </w:rPr>
        <w:t>.0</w:t>
      </w:r>
      <w:r w:rsidR="00967AF8">
        <w:rPr>
          <w:rFonts w:ascii="Arial" w:hAnsi="Arial" w:cs="Arial"/>
        </w:rPr>
        <w:t>4</w:t>
      </w:r>
      <w:r w:rsidR="00575B40">
        <w:rPr>
          <w:rFonts w:ascii="Arial" w:hAnsi="Arial" w:cs="Arial"/>
        </w:rPr>
        <w:t>.2021 to</w:t>
      </w:r>
      <w:r w:rsidR="001637C7">
        <w:rPr>
          <w:rFonts w:ascii="Arial" w:hAnsi="Arial" w:cs="Arial"/>
        </w:rPr>
        <w:t>0</w:t>
      </w:r>
      <w:r w:rsidR="004D7AAE">
        <w:rPr>
          <w:rFonts w:ascii="Arial" w:hAnsi="Arial" w:cs="Arial"/>
        </w:rPr>
        <w:t>9</w:t>
      </w:r>
      <w:r w:rsidR="00877F6D">
        <w:rPr>
          <w:rFonts w:ascii="Arial" w:hAnsi="Arial" w:cs="Arial"/>
        </w:rPr>
        <w:t>.0</w:t>
      </w:r>
      <w:r w:rsidR="001637C7">
        <w:rPr>
          <w:rFonts w:ascii="Arial" w:hAnsi="Arial" w:cs="Arial"/>
        </w:rPr>
        <w:t>5</w:t>
      </w:r>
      <w:r w:rsidR="00575B40">
        <w:rPr>
          <w:rFonts w:ascii="Arial" w:hAnsi="Arial" w:cs="Arial"/>
        </w:rPr>
        <w:t>.2021</w:t>
      </w:r>
    </w:p>
    <w:p w:rsidR="001223FB" w:rsidRPr="00B00620" w:rsidRDefault="001223FB" w:rsidP="00575B40">
      <w:pPr>
        <w:pStyle w:val="NoSpacing"/>
        <w:ind w:right="-360"/>
        <w:rPr>
          <w:rFonts w:ascii="Arial" w:hAnsi="Arial" w:cs="Arial"/>
          <w:sz w:val="12"/>
        </w:rPr>
      </w:pPr>
    </w:p>
    <w:p w:rsidR="00F42C91" w:rsidRPr="00B00620" w:rsidRDefault="00F42C91" w:rsidP="00B00620">
      <w:pPr>
        <w:pStyle w:val="NoSpacing"/>
        <w:ind w:right="-450"/>
        <w:rPr>
          <w:rFonts w:ascii="Arial Narrow" w:hAnsi="Arial Narrow" w:cs="Arial"/>
          <w:b/>
        </w:rPr>
      </w:pPr>
      <w:r w:rsidRPr="00B00620">
        <w:rPr>
          <w:rFonts w:ascii="Arial Narrow" w:hAnsi="Arial Narrow" w:cs="Arial"/>
          <w:b/>
        </w:rPr>
        <w:t>No further registration will be allowed after due date specified above without permission of the</w:t>
      </w:r>
      <w:r w:rsidR="00B00620" w:rsidRPr="00B00620">
        <w:rPr>
          <w:rFonts w:ascii="Arial Narrow" w:hAnsi="Arial Narrow" w:cs="Arial"/>
          <w:b/>
        </w:rPr>
        <w:t>a</w:t>
      </w:r>
      <w:r w:rsidRPr="00B00620">
        <w:rPr>
          <w:rFonts w:ascii="Arial Narrow" w:hAnsi="Arial Narrow" w:cs="Arial"/>
          <w:b/>
        </w:rPr>
        <w:t>uthority.</w:t>
      </w:r>
    </w:p>
    <w:p w:rsidR="00B00620" w:rsidRPr="00B00620" w:rsidRDefault="00B00620" w:rsidP="00B00620">
      <w:pPr>
        <w:pStyle w:val="NoSpacing"/>
        <w:ind w:right="-450"/>
        <w:rPr>
          <w:rFonts w:ascii="Arial Narrow" w:hAnsi="Arial Narrow" w:cs="Arial"/>
          <w:b/>
        </w:rPr>
      </w:pPr>
    </w:p>
    <w:tbl>
      <w:tblPr>
        <w:tblStyle w:val="TableGrid"/>
        <w:tblW w:w="10848" w:type="dxa"/>
        <w:jc w:val="center"/>
        <w:tblLook w:val="04A0"/>
      </w:tblPr>
      <w:tblGrid>
        <w:gridCol w:w="3124"/>
        <w:gridCol w:w="1023"/>
        <w:gridCol w:w="1060"/>
        <w:gridCol w:w="1060"/>
        <w:gridCol w:w="1060"/>
        <w:gridCol w:w="1023"/>
        <w:gridCol w:w="1060"/>
        <w:gridCol w:w="963"/>
        <w:gridCol w:w="1060"/>
      </w:tblGrid>
      <w:tr w:rsidR="00FD2F31" w:rsidTr="00827C45">
        <w:trPr>
          <w:jc w:val="center"/>
        </w:trPr>
        <w:tc>
          <w:tcPr>
            <w:tcW w:w="10848" w:type="dxa"/>
            <w:gridSpan w:val="9"/>
          </w:tcPr>
          <w:p w:rsidR="00FD2F31" w:rsidRPr="00C073CF" w:rsidRDefault="001223FB" w:rsidP="00D10A48">
            <w:pPr>
              <w:jc w:val="center"/>
              <w:rPr>
                <w:rFonts w:ascii="Arial" w:hAnsi="Arial" w:cs="Arial"/>
                <w:b/>
                <w:sz w:val="24"/>
                <w:szCs w:val="24"/>
              </w:rPr>
            </w:pPr>
            <w:r>
              <w:rPr>
                <w:rFonts w:ascii="Arial" w:hAnsi="Arial" w:cs="Arial"/>
                <w:b/>
                <w:sz w:val="24"/>
                <w:szCs w:val="24"/>
              </w:rPr>
              <w:t xml:space="preserve">Registration fee for </w:t>
            </w:r>
            <w:r w:rsidR="00827C45">
              <w:rPr>
                <w:rFonts w:ascii="Arial" w:hAnsi="Arial" w:cs="Arial"/>
                <w:b/>
                <w:sz w:val="24"/>
                <w:szCs w:val="24"/>
              </w:rPr>
              <w:t>Even</w:t>
            </w:r>
            <w:r w:rsidR="00FD2F31" w:rsidRPr="00C073CF">
              <w:rPr>
                <w:rFonts w:ascii="Arial" w:hAnsi="Arial" w:cs="Arial"/>
                <w:b/>
                <w:sz w:val="24"/>
                <w:szCs w:val="24"/>
              </w:rPr>
              <w:t xml:space="preserve"> semester (</w:t>
            </w:r>
            <w:r w:rsidR="00077E2F">
              <w:rPr>
                <w:rFonts w:ascii="Arial" w:hAnsi="Arial" w:cs="Arial"/>
                <w:b/>
                <w:sz w:val="24"/>
                <w:szCs w:val="24"/>
              </w:rPr>
              <w:t>4</w:t>
            </w:r>
            <w:r w:rsidR="00FD2F31" w:rsidRPr="00C073CF">
              <w:rPr>
                <w:rFonts w:ascii="Arial" w:hAnsi="Arial" w:cs="Arial"/>
                <w:b/>
                <w:sz w:val="24"/>
                <w:szCs w:val="24"/>
                <w:vertAlign w:val="superscript"/>
              </w:rPr>
              <w:t>th</w:t>
            </w:r>
            <w:r w:rsidR="00CA65FC">
              <w:rPr>
                <w:rFonts w:ascii="Arial" w:hAnsi="Arial" w:cs="Arial"/>
                <w:b/>
                <w:sz w:val="24"/>
                <w:szCs w:val="24"/>
              </w:rPr>
              <w:t xml:space="preserve"> Semeste</w:t>
            </w:r>
            <w:r w:rsidR="00FD2F31" w:rsidRPr="00C073CF">
              <w:rPr>
                <w:rFonts w:ascii="Arial" w:hAnsi="Arial" w:cs="Arial"/>
                <w:b/>
                <w:sz w:val="24"/>
                <w:szCs w:val="24"/>
              </w:rPr>
              <w:t>r 2020-21 session)</w:t>
            </w:r>
          </w:p>
        </w:tc>
      </w:tr>
      <w:tr w:rsidR="00010172" w:rsidTr="00827C45">
        <w:trPr>
          <w:jc w:val="center"/>
        </w:trPr>
        <w:tc>
          <w:tcPr>
            <w:tcW w:w="2539" w:type="dxa"/>
            <w:vMerge w:val="restart"/>
          </w:tcPr>
          <w:p w:rsidR="00010172" w:rsidRDefault="00010172" w:rsidP="00C073CF">
            <w:pPr>
              <w:jc w:val="center"/>
              <w:rPr>
                <w:rFonts w:ascii="Arial" w:hAnsi="Arial" w:cs="Arial"/>
                <w:b/>
              </w:rPr>
            </w:pPr>
            <w:r>
              <w:rPr>
                <w:rFonts w:ascii="Arial" w:hAnsi="Arial" w:cs="Arial"/>
                <w:b/>
              </w:rPr>
              <w:t>Course</w:t>
            </w:r>
          </w:p>
        </w:tc>
        <w:tc>
          <w:tcPr>
            <w:tcW w:w="4203" w:type="dxa"/>
            <w:gridSpan w:val="4"/>
          </w:tcPr>
          <w:p w:rsidR="00010172" w:rsidRDefault="00010172" w:rsidP="001223FB">
            <w:pPr>
              <w:jc w:val="center"/>
              <w:rPr>
                <w:rFonts w:ascii="Arial" w:hAnsi="Arial" w:cs="Arial"/>
                <w:b/>
              </w:rPr>
            </w:pPr>
            <w:r>
              <w:rPr>
                <w:rFonts w:ascii="Arial" w:hAnsi="Arial" w:cs="Arial"/>
                <w:b/>
              </w:rPr>
              <w:t xml:space="preserve">Regular Program </w:t>
            </w:r>
          </w:p>
        </w:tc>
        <w:tc>
          <w:tcPr>
            <w:tcW w:w="4106" w:type="dxa"/>
            <w:gridSpan w:val="4"/>
          </w:tcPr>
          <w:p w:rsidR="00010172" w:rsidRDefault="00010172" w:rsidP="001223FB">
            <w:pPr>
              <w:jc w:val="center"/>
              <w:rPr>
                <w:rFonts w:ascii="Arial" w:hAnsi="Arial" w:cs="Arial"/>
                <w:b/>
              </w:rPr>
            </w:pPr>
            <w:r>
              <w:rPr>
                <w:rFonts w:ascii="Arial" w:hAnsi="Arial" w:cs="Arial"/>
                <w:b/>
              </w:rPr>
              <w:t xml:space="preserve">SSP </w:t>
            </w:r>
            <w:r w:rsidR="001223FB">
              <w:rPr>
                <w:rFonts w:ascii="Arial" w:hAnsi="Arial" w:cs="Arial"/>
                <w:b/>
              </w:rPr>
              <w:t>Program.</w:t>
            </w:r>
          </w:p>
        </w:tc>
      </w:tr>
      <w:tr w:rsidR="00010172" w:rsidTr="00827C45">
        <w:trPr>
          <w:jc w:val="center"/>
        </w:trPr>
        <w:tc>
          <w:tcPr>
            <w:tcW w:w="2539" w:type="dxa"/>
            <w:vMerge/>
          </w:tcPr>
          <w:p w:rsidR="00010172" w:rsidRDefault="00010172" w:rsidP="00C073CF">
            <w:pPr>
              <w:jc w:val="center"/>
              <w:rPr>
                <w:rFonts w:ascii="Arial" w:hAnsi="Arial" w:cs="Arial"/>
                <w:b/>
              </w:rPr>
            </w:pPr>
          </w:p>
        </w:tc>
        <w:tc>
          <w:tcPr>
            <w:tcW w:w="1023" w:type="dxa"/>
          </w:tcPr>
          <w:p w:rsidR="00010172" w:rsidRDefault="00010172" w:rsidP="00C073CF">
            <w:pPr>
              <w:jc w:val="center"/>
              <w:rPr>
                <w:rFonts w:ascii="Arial" w:hAnsi="Arial" w:cs="Arial"/>
                <w:b/>
              </w:rPr>
            </w:pPr>
            <w:r>
              <w:rPr>
                <w:rFonts w:ascii="Arial" w:hAnsi="Arial" w:cs="Arial"/>
                <w:b/>
              </w:rPr>
              <w:t>Day Scholar</w:t>
            </w:r>
          </w:p>
        </w:tc>
        <w:tc>
          <w:tcPr>
            <w:tcW w:w="1060" w:type="dxa"/>
          </w:tcPr>
          <w:p w:rsidR="00010172" w:rsidRDefault="00010172" w:rsidP="00C073CF">
            <w:pPr>
              <w:jc w:val="center"/>
              <w:rPr>
                <w:rFonts w:ascii="Arial" w:hAnsi="Arial" w:cs="Arial"/>
                <w:b/>
              </w:rPr>
            </w:pPr>
            <w:r>
              <w:rPr>
                <w:rFonts w:ascii="Arial" w:hAnsi="Arial" w:cs="Arial"/>
                <w:b/>
              </w:rPr>
              <w:t>General Boarder</w:t>
            </w:r>
          </w:p>
        </w:tc>
        <w:tc>
          <w:tcPr>
            <w:tcW w:w="1060" w:type="dxa"/>
          </w:tcPr>
          <w:p w:rsidR="00010172" w:rsidRDefault="00010172" w:rsidP="00C073CF">
            <w:pPr>
              <w:jc w:val="center"/>
              <w:rPr>
                <w:rFonts w:ascii="Arial" w:hAnsi="Arial" w:cs="Arial"/>
                <w:b/>
              </w:rPr>
            </w:pPr>
            <w:r>
              <w:rPr>
                <w:rFonts w:ascii="Arial" w:hAnsi="Arial" w:cs="Arial"/>
                <w:b/>
              </w:rPr>
              <w:t>TFW/PC</w:t>
            </w:r>
          </w:p>
        </w:tc>
        <w:tc>
          <w:tcPr>
            <w:tcW w:w="1060" w:type="dxa"/>
          </w:tcPr>
          <w:p w:rsidR="00010172" w:rsidRDefault="00010172" w:rsidP="00C073CF">
            <w:pPr>
              <w:jc w:val="center"/>
              <w:rPr>
                <w:rFonts w:ascii="Arial" w:hAnsi="Arial" w:cs="Arial"/>
                <w:b/>
              </w:rPr>
            </w:pPr>
            <w:r>
              <w:rPr>
                <w:rFonts w:ascii="Arial" w:hAnsi="Arial" w:cs="Arial"/>
                <w:b/>
              </w:rPr>
              <w:t>TFW/PC Boarder</w:t>
            </w:r>
          </w:p>
        </w:tc>
        <w:tc>
          <w:tcPr>
            <w:tcW w:w="1023" w:type="dxa"/>
          </w:tcPr>
          <w:p w:rsidR="00010172" w:rsidRDefault="00010172" w:rsidP="00C073CF">
            <w:pPr>
              <w:jc w:val="center"/>
              <w:rPr>
                <w:rFonts w:ascii="Arial" w:hAnsi="Arial" w:cs="Arial"/>
                <w:b/>
              </w:rPr>
            </w:pPr>
            <w:r>
              <w:rPr>
                <w:rFonts w:ascii="Arial" w:hAnsi="Arial" w:cs="Arial"/>
                <w:b/>
              </w:rPr>
              <w:t>Day Scholar</w:t>
            </w:r>
          </w:p>
        </w:tc>
        <w:tc>
          <w:tcPr>
            <w:tcW w:w="1060" w:type="dxa"/>
          </w:tcPr>
          <w:p w:rsidR="00010172" w:rsidRDefault="00010172" w:rsidP="00C073CF">
            <w:pPr>
              <w:jc w:val="center"/>
              <w:rPr>
                <w:rFonts w:ascii="Arial" w:hAnsi="Arial" w:cs="Arial"/>
                <w:b/>
              </w:rPr>
            </w:pPr>
            <w:r>
              <w:rPr>
                <w:rFonts w:ascii="Arial" w:hAnsi="Arial" w:cs="Arial"/>
                <w:b/>
              </w:rPr>
              <w:t>General Boarder</w:t>
            </w:r>
          </w:p>
        </w:tc>
        <w:tc>
          <w:tcPr>
            <w:tcW w:w="963" w:type="dxa"/>
          </w:tcPr>
          <w:p w:rsidR="00010172" w:rsidRDefault="00010172" w:rsidP="00C073CF">
            <w:pPr>
              <w:jc w:val="center"/>
              <w:rPr>
                <w:rFonts w:ascii="Arial" w:hAnsi="Arial" w:cs="Arial"/>
                <w:b/>
              </w:rPr>
            </w:pPr>
            <w:r>
              <w:rPr>
                <w:rFonts w:ascii="Arial" w:hAnsi="Arial" w:cs="Arial"/>
                <w:b/>
              </w:rPr>
              <w:t>TFW/</w:t>
            </w:r>
          </w:p>
          <w:p w:rsidR="00010172" w:rsidRDefault="00010172" w:rsidP="00C073CF">
            <w:pPr>
              <w:jc w:val="center"/>
              <w:rPr>
                <w:rFonts w:ascii="Arial" w:hAnsi="Arial" w:cs="Arial"/>
                <w:b/>
              </w:rPr>
            </w:pPr>
            <w:r>
              <w:rPr>
                <w:rFonts w:ascii="Arial" w:hAnsi="Arial" w:cs="Arial"/>
                <w:b/>
              </w:rPr>
              <w:t>PC</w:t>
            </w:r>
          </w:p>
        </w:tc>
        <w:tc>
          <w:tcPr>
            <w:tcW w:w="1060" w:type="dxa"/>
          </w:tcPr>
          <w:p w:rsidR="00010172" w:rsidRDefault="00010172" w:rsidP="00C073CF">
            <w:pPr>
              <w:jc w:val="center"/>
              <w:rPr>
                <w:rFonts w:ascii="Arial" w:hAnsi="Arial" w:cs="Arial"/>
                <w:b/>
              </w:rPr>
            </w:pPr>
            <w:r>
              <w:rPr>
                <w:rFonts w:ascii="Arial" w:hAnsi="Arial" w:cs="Arial"/>
                <w:b/>
              </w:rPr>
              <w:t>TFW/PC Boarder</w:t>
            </w:r>
          </w:p>
        </w:tc>
      </w:tr>
      <w:tr w:rsidR="00010172" w:rsidTr="00827C45">
        <w:trPr>
          <w:jc w:val="center"/>
        </w:trPr>
        <w:tc>
          <w:tcPr>
            <w:tcW w:w="2539" w:type="dxa"/>
          </w:tcPr>
          <w:p w:rsidR="00010172" w:rsidRDefault="00D10A48" w:rsidP="00A17516">
            <w:pPr>
              <w:jc w:val="center"/>
              <w:rPr>
                <w:rFonts w:ascii="Arial" w:hAnsi="Arial" w:cs="Arial"/>
                <w:b/>
              </w:rPr>
            </w:pPr>
            <w:r>
              <w:rPr>
                <w:rFonts w:ascii="Arial" w:hAnsi="Arial" w:cs="Arial"/>
                <w:b/>
              </w:rPr>
              <w:t>4</w:t>
            </w:r>
            <w:r w:rsidR="00010172" w:rsidRPr="00FD2F31">
              <w:rPr>
                <w:rFonts w:ascii="Arial" w:hAnsi="Arial" w:cs="Arial"/>
                <w:b/>
                <w:vertAlign w:val="superscript"/>
              </w:rPr>
              <w:t>th</w:t>
            </w:r>
            <w:r w:rsidR="00010172">
              <w:rPr>
                <w:rFonts w:ascii="Arial" w:hAnsi="Arial" w:cs="Arial"/>
                <w:b/>
              </w:rPr>
              <w:t>B.Tech/</w:t>
            </w:r>
            <w:proofErr w:type="spellStart"/>
            <w:r w:rsidR="00010172">
              <w:rPr>
                <w:rFonts w:ascii="Arial" w:hAnsi="Arial" w:cs="Arial"/>
                <w:b/>
              </w:rPr>
              <w:t>B.Plan</w:t>
            </w:r>
            <w:proofErr w:type="spellEnd"/>
            <w:r w:rsidR="00A17516">
              <w:rPr>
                <w:rFonts w:ascii="Arial" w:hAnsi="Arial" w:cs="Arial"/>
                <w:b/>
              </w:rPr>
              <w:t>/</w:t>
            </w:r>
            <w:proofErr w:type="spellStart"/>
            <w:r w:rsidR="00A17516">
              <w:rPr>
                <w:rFonts w:ascii="Arial" w:hAnsi="Arial" w:cs="Arial"/>
                <w:b/>
              </w:rPr>
              <w:t>B.Arch</w:t>
            </w:r>
            <w:r w:rsidR="00827C45">
              <w:rPr>
                <w:rFonts w:ascii="Arial" w:hAnsi="Arial" w:cs="Arial"/>
                <w:b/>
              </w:rPr>
              <w:t>.I</w:t>
            </w:r>
            <w:r w:rsidR="00A17516">
              <w:rPr>
                <w:rFonts w:ascii="Arial" w:hAnsi="Arial" w:cs="Arial"/>
                <w:b/>
              </w:rPr>
              <w:t>nt</w:t>
            </w:r>
            <w:proofErr w:type="spellEnd"/>
            <w:r w:rsidR="00A17516">
              <w:rPr>
                <w:rFonts w:ascii="Arial" w:hAnsi="Arial" w:cs="Arial"/>
                <w:b/>
              </w:rPr>
              <w:t>. M.SC.</w:t>
            </w:r>
            <w:r>
              <w:rPr>
                <w:rFonts w:ascii="Arial" w:hAnsi="Arial" w:cs="Arial"/>
                <w:b/>
              </w:rPr>
              <w:t>/MCA</w:t>
            </w:r>
          </w:p>
        </w:tc>
        <w:tc>
          <w:tcPr>
            <w:tcW w:w="1023" w:type="dxa"/>
            <w:vAlign w:val="center"/>
          </w:tcPr>
          <w:p w:rsidR="00010172" w:rsidRDefault="00827C45" w:rsidP="00C073CF">
            <w:pPr>
              <w:jc w:val="center"/>
              <w:rPr>
                <w:rFonts w:ascii="Arial" w:hAnsi="Arial" w:cs="Arial"/>
                <w:b/>
              </w:rPr>
            </w:pPr>
            <w:r>
              <w:rPr>
                <w:rFonts w:ascii="Arial" w:hAnsi="Arial" w:cs="Arial"/>
                <w:b/>
              </w:rPr>
              <w:t>157</w:t>
            </w:r>
            <w:r w:rsidR="00010172">
              <w:rPr>
                <w:rFonts w:ascii="Arial" w:hAnsi="Arial" w:cs="Arial"/>
                <w:b/>
              </w:rPr>
              <w:t>00/-</w:t>
            </w:r>
          </w:p>
        </w:tc>
        <w:tc>
          <w:tcPr>
            <w:tcW w:w="1060" w:type="dxa"/>
            <w:vAlign w:val="center"/>
          </w:tcPr>
          <w:p w:rsidR="00010172" w:rsidRDefault="00827C45" w:rsidP="00C073CF">
            <w:pPr>
              <w:jc w:val="center"/>
              <w:rPr>
                <w:rFonts w:ascii="Arial" w:hAnsi="Arial" w:cs="Arial"/>
                <w:b/>
              </w:rPr>
            </w:pPr>
            <w:r>
              <w:rPr>
                <w:rFonts w:ascii="Arial" w:hAnsi="Arial" w:cs="Arial"/>
                <w:b/>
              </w:rPr>
              <w:t>21030</w:t>
            </w:r>
            <w:r w:rsidR="00010172">
              <w:rPr>
                <w:rFonts w:ascii="Arial" w:hAnsi="Arial" w:cs="Arial"/>
                <w:b/>
              </w:rPr>
              <w:t>/-</w:t>
            </w:r>
          </w:p>
        </w:tc>
        <w:tc>
          <w:tcPr>
            <w:tcW w:w="1060" w:type="dxa"/>
            <w:vAlign w:val="center"/>
          </w:tcPr>
          <w:p w:rsidR="00010172" w:rsidRDefault="00010172" w:rsidP="00C073CF">
            <w:pPr>
              <w:jc w:val="center"/>
              <w:rPr>
                <w:rFonts w:ascii="Arial" w:hAnsi="Arial" w:cs="Arial"/>
                <w:b/>
              </w:rPr>
            </w:pPr>
            <w:r>
              <w:rPr>
                <w:rFonts w:ascii="Arial" w:hAnsi="Arial" w:cs="Arial"/>
                <w:b/>
              </w:rPr>
              <w:t>9</w:t>
            </w:r>
            <w:r w:rsidR="00827C45">
              <w:rPr>
                <w:rFonts w:ascii="Arial" w:hAnsi="Arial" w:cs="Arial"/>
                <w:b/>
              </w:rPr>
              <w:t>7</w:t>
            </w:r>
            <w:r>
              <w:rPr>
                <w:rFonts w:ascii="Arial" w:hAnsi="Arial" w:cs="Arial"/>
                <w:b/>
              </w:rPr>
              <w:t>00/-</w:t>
            </w:r>
          </w:p>
        </w:tc>
        <w:tc>
          <w:tcPr>
            <w:tcW w:w="1060" w:type="dxa"/>
            <w:vAlign w:val="center"/>
          </w:tcPr>
          <w:p w:rsidR="00010172" w:rsidRDefault="00010172" w:rsidP="002C13B0">
            <w:pPr>
              <w:jc w:val="center"/>
              <w:rPr>
                <w:rFonts w:ascii="Arial" w:hAnsi="Arial" w:cs="Arial"/>
                <w:b/>
              </w:rPr>
            </w:pPr>
            <w:r>
              <w:rPr>
                <w:rFonts w:ascii="Arial" w:hAnsi="Arial" w:cs="Arial"/>
                <w:b/>
              </w:rPr>
              <w:t>1</w:t>
            </w:r>
            <w:r w:rsidR="00827C45">
              <w:rPr>
                <w:rFonts w:ascii="Arial" w:hAnsi="Arial" w:cs="Arial"/>
                <w:b/>
              </w:rPr>
              <w:t>50</w:t>
            </w:r>
            <w:r>
              <w:rPr>
                <w:rFonts w:ascii="Arial" w:hAnsi="Arial" w:cs="Arial"/>
                <w:b/>
              </w:rPr>
              <w:t>30/-</w:t>
            </w:r>
          </w:p>
        </w:tc>
        <w:tc>
          <w:tcPr>
            <w:tcW w:w="1023" w:type="dxa"/>
            <w:vAlign w:val="center"/>
          </w:tcPr>
          <w:p w:rsidR="00010172" w:rsidRDefault="00730DAF" w:rsidP="00730DAF">
            <w:pPr>
              <w:jc w:val="center"/>
              <w:rPr>
                <w:rFonts w:ascii="Arial" w:hAnsi="Arial" w:cs="Arial"/>
                <w:b/>
              </w:rPr>
            </w:pPr>
            <w:r>
              <w:rPr>
                <w:rFonts w:ascii="Arial" w:hAnsi="Arial" w:cs="Arial"/>
                <w:b/>
              </w:rPr>
              <w:t>380</w:t>
            </w:r>
            <w:r w:rsidR="00010172">
              <w:rPr>
                <w:rFonts w:ascii="Arial" w:hAnsi="Arial" w:cs="Arial"/>
                <w:b/>
              </w:rPr>
              <w:t>00/-</w:t>
            </w:r>
          </w:p>
        </w:tc>
        <w:tc>
          <w:tcPr>
            <w:tcW w:w="1060" w:type="dxa"/>
            <w:vAlign w:val="center"/>
          </w:tcPr>
          <w:p w:rsidR="00010172" w:rsidRDefault="00730DAF" w:rsidP="00C073CF">
            <w:pPr>
              <w:jc w:val="center"/>
              <w:rPr>
                <w:rFonts w:ascii="Arial" w:hAnsi="Arial" w:cs="Arial"/>
                <w:b/>
              </w:rPr>
            </w:pPr>
            <w:r>
              <w:rPr>
                <w:rFonts w:ascii="Arial" w:hAnsi="Arial" w:cs="Arial"/>
                <w:b/>
              </w:rPr>
              <w:t>433</w:t>
            </w:r>
            <w:r w:rsidR="00010172">
              <w:rPr>
                <w:rFonts w:ascii="Arial" w:hAnsi="Arial" w:cs="Arial"/>
                <w:b/>
              </w:rPr>
              <w:t>30/-</w:t>
            </w:r>
          </w:p>
        </w:tc>
        <w:tc>
          <w:tcPr>
            <w:tcW w:w="963" w:type="dxa"/>
            <w:vAlign w:val="center"/>
          </w:tcPr>
          <w:p w:rsidR="00010172" w:rsidRDefault="00730DAF" w:rsidP="00730DAF">
            <w:pPr>
              <w:jc w:val="center"/>
              <w:rPr>
                <w:rFonts w:ascii="Arial" w:hAnsi="Arial" w:cs="Arial"/>
                <w:b/>
              </w:rPr>
            </w:pPr>
            <w:r>
              <w:rPr>
                <w:rFonts w:ascii="Arial" w:hAnsi="Arial" w:cs="Arial"/>
                <w:b/>
              </w:rPr>
              <w:t>155</w:t>
            </w:r>
            <w:r w:rsidR="00010172">
              <w:rPr>
                <w:rFonts w:ascii="Arial" w:hAnsi="Arial" w:cs="Arial"/>
                <w:b/>
              </w:rPr>
              <w:t>00/-</w:t>
            </w:r>
          </w:p>
        </w:tc>
        <w:tc>
          <w:tcPr>
            <w:tcW w:w="1060" w:type="dxa"/>
            <w:vAlign w:val="center"/>
          </w:tcPr>
          <w:p w:rsidR="00010172" w:rsidRDefault="00730DAF" w:rsidP="00730DAF">
            <w:pPr>
              <w:jc w:val="center"/>
              <w:rPr>
                <w:rFonts w:ascii="Arial" w:hAnsi="Arial" w:cs="Arial"/>
                <w:b/>
              </w:rPr>
            </w:pPr>
            <w:r>
              <w:rPr>
                <w:rFonts w:ascii="Arial" w:hAnsi="Arial" w:cs="Arial"/>
                <w:b/>
              </w:rPr>
              <w:t>208</w:t>
            </w:r>
            <w:r w:rsidR="00010172">
              <w:rPr>
                <w:rFonts w:ascii="Arial" w:hAnsi="Arial" w:cs="Arial"/>
                <w:b/>
              </w:rPr>
              <w:t>30/-</w:t>
            </w:r>
          </w:p>
        </w:tc>
      </w:tr>
      <w:tr w:rsidR="00D10A48" w:rsidTr="00D10A48">
        <w:trPr>
          <w:trHeight w:val="516"/>
          <w:jc w:val="center"/>
        </w:trPr>
        <w:tc>
          <w:tcPr>
            <w:tcW w:w="2539" w:type="dxa"/>
          </w:tcPr>
          <w:p w:rsidR="00D10A48" w:rsidRDefault="00D10A48" w:rsidP="00827C45">
            <w:pPr>
              <w:jc w:val="center"/>
              <w:rPr>
                <w:rFonts w:ascii="Arial" w:hAnsi="Arial" w:cs="Arial"/>
                <w:b/>
                <w:vertAlign w:val="superscript"/>
              </w:rPr>
            </w:pPr>
            <w:r>
              <w:rPr>
                <w:rFonts w:ascii="Arial" w:hAnsi="Arial" w:cs="Arial"/>
                <w:b/>
              </w:rPr>
              <w:t>4</w:t>
            </w:r>
            <w:r w:rsidRPr="00FD2F31">
              <w:rPr>
                <w:rFonts w:ascii="Arial" w:hAnsi="Arial" w:cs="Arial"/>
                <w:b/>
                <w:vertAlign w:val="superscript"/>
              </w:rPr>
              <w:t>th</w:t>
            </w:r>
          </w:p>
          <w:p w:rsidR="00D10A48" w:rsidRDefault="00D10A48" w:rsidP="00827C45">
            <w:pPr>
              <w:jc w:val="center"/>
              <w:rPr>
                <w:rFonts w:ascii="Arial" w:hAnsi="Arial" w:cs="Arial"/>
                <w:b/>
              </w:rPr>
            </w:pPr>
            <w:r>
              <w:rPr>
                <w:rFonts w:ascii="Arial" w:hAnsi="Arial" w:cs="Arial"/>
                <w:b/>
              </w:rPr>
              <w:t>M.Tech./M.Sc.</w:t>
            </w:r>
            <w:r w:rsidR="007E5E7F">
              <w:rPr>
                <w:rFonts w:ascii="Arial" w:hAnsi="Arial" w:cs="Arial"/>
                <w:b/>
              </w:rPr>
              <w:t>/M.Plan.</w:t>
            </w:r>
          </w:p>
        </w:tc>
        <w:tc>
          <w:tcPr>
            <w:tcW w:w="1023" w:type="dxa"/>
            <w:vAlign w:val="center"/>
          </w:tcPr>
          <w:p w:rsidR="00D10A48" w:rsidRDefault="00D10A48" w:rsidP="00C073CF">
            <w:pPr>
              <w:jc w:val="center"/>
              <w:rPr>
                <w:rFonts w:ascii="Arial" w:hAnsi="Arial" w:cs="Arial"/>
                <w:b/>
              </w:rPr>
            </w:pPr>
            <w:r>
              <w:rPr>
                <w:rFonts w:ascii="Arial" w:hAnsi="Arial" w:cs="Arial"/>
                <w:b/>
              </w:rPr>
              <w:t>15900/-</w:t>
            </w:r>
          </w:p>
        </w:tc>
        <w:tc>
          <w:tcPr>
            <w:tcW w:w="1060" w:type="dxa"/>
            <w:vAlign w:val="center"/>
          </w:tcPr>
          <w:p w:rsidR="00D10A48" w:rsidRDefault="00D10A48" w:rsidP="00C073CF">
            <w:pPr>
              <w:jc w:val="center"/>
              <w:rPr>
                <w:rFonts w:ascii="Arial" w:hAnsi="Arial" w:cs="Arial"/>
                <w:b/>
              </w:rPr>
            </w:pPr>
            <w:r>
              <w:rPr>
                <w:rFonts w:ascii="Arial" w:hAnsi="Arial" w:cs="Arial"/>
                <w:b/>
              </w:rPr>
              <w:t>21230/-</w:t>
            </w:r>
          </w:p>
        </w:tc>
        <w:tc>
          <w:tcPr>
            <w:tcW w:w="1060" w:type="dxa"/>
            <w:vAlign w:val="center"/>
          </w:tcPr>
          <w:p w:rsidR="00D10A48" w:rsidRDefault="00D10A48" w:rsidP="00C073CF">
            <w:pPr>
              <w:jc w:val="center"/>
              <w:rPr>
                <w:rFonts w:ascii="Arial" w:hAnsi="Arial" w:cs="Arial"/>
                <w:b/>
              </w:rPr>
            </w:pPr>
            <w:r>
              <w:rPr>
                <w:rFonts w:ascii="Arial" w:hAnsi="Arial" w:cs="Arial"/>
                <w:b/>
              </w:rPr>
              <w:t>9900/-</w:t>
            </w:r>
          </w:p>
        </w:tc>
        <w:tc>
          <w:tcPr>
            <w:tcW w:w="1060" w:type="dxa"/>
            <w:vAlign w:val="center"/>
          </w:tcPr>
          <w:p w:rsidR="00D10A48" w:rsidRDefault="00D10A48" w:rsidP="00730DAF">
            <w:pPr>
              <w:jc w:val="center"/>
              <w:rPr>
                <w:rFonts w:ascii="Arial" w:hAnsi="Arial" w:cs="Arial"/>
                <w:b/>
              </w:rPr>
            </w:pPr>
            <w:r>
              <w:rPr>
                <w:rFonts w:ascii="Arial" w:hAnsi="Arial" w:cs="Arial"/>
                <w:b/>
              </w:rPr>
              <w:t>15230/-</w:t>
            </w:r>
          </w:p>
        </w:tc>
        <w:tc>
          <w:tcPr>
            <w:tcW w:w="1023" w:type="dxa"/>
            <w:vAlign w:val="center"/>
          </w:tcPr>
          <w:p w:rsidR="00D10A48" w:rsidRDefault="00D10A48" w:rsidP="00C073CF">
            <w:pPr>
              <w:jc w:val="center"/>
              <w:rPr>
                <w:rFonts w:ascii="Arial" w:hAnsi="Arial" w:cs="Arial"/>
                <w:b/>
              </w:rPr>
            </w:pPr>
            <w:r>
              <w:rPr>
                <w:rFonts w:ascii="Arial" w:hAnsi="Arial" w:cs="Arial"/>
                <w:b/>
              </w:rPr>
              <w:t>38200/-</w:t>
            </w:r>
          </w:p>
        </w:tc>
        <w:tc>
          <w:tcPr>
            <w:tcW w:w="1060" w:type="dxa"/>
            <w:vAlign w:val="center"/>
          </w:tcPr>
          <w:p w:rsidR="00D10A48" w:rsidRDefault="00D10A48" w:rsidP="00C073CF">
            <w:pPr>
              <w:jc w:val="center"/>
              <w:rPr>
                <w:rFonts w:ascii="Arial" w:hAnsi="Arial" w:cs="Arial"/>
                <w:b/>
              </w:rPr>
            </w:pPr>
            <w:r>
              <w:rPr>
                <w:rFonts w:ascii="Arial" w:hAnsi="Arial" w:cs="Arial"/>
                <w:b/>
              </w:rPr>
              <w:t>43530/-</w:t>
            </w:r>
          </w:p>
        </w:tc>
        <w:tc>
          <w:tcPr>
            <w:tcW w:w="963" w:type="dxa"/>
            <w:vAlign w:val="center"/>
          </w:tcPr>
          <w:p w:rsidR="00D10A48" w:rsidRDefault="00D10A48" w:rsidP="002A6F8E">
            <w:pPr>
              <w:jc w:val="center"/>
              <w:rPr>
                <w:rFonts w:ascii="Arial" w:hAnsi="Arial" w:cs="Arial"/>
                <w:b/>
              </w:rPr>
            </w:pPr>
            <w:r>
              <w:rPr>
                <w:rFonts w:ascii="Arial" w:hAnsi="Arial" w:cs="Arial"/>
                <w:b/>
              </w:rPr>
              <w:t>15700/-</w:t>
            </w:r>
          </w:p>
        </w:tc>
        <w:tc>
          <w:tcPr>
            <w:tcW w:w="1060" w:type="dxa"/>
            <w:vAlign w:val="center"/>
          </w:tcPr>
          <w:p w:rsidR="00D10A48" w:rsidRDefault="00D10A48" w:rsidP="00D10A48">
            <w:pPr>
              <w:jc w:val="center"/>
              <w:rPr>
                <w:rFonts w:ascii="Arial" w:hAnsi="Arial" w:cs="Arial"/>
                <w:b/>
              </w:rPr>
            </w:pPr>
            <w:r>
              <w:rPr>
                <w:rFonts w:ascii="Arial" w:hAnsi="Arial" w:cs="Arial"/>
                <w:b/>
              </w:rPr>
              <w:t xml:space="preserve">  21030/-</w:t>
            </w:r>
          </w:p>
        </w:tc>
      </w:tr>
      <w:tr w:rsidR="003E4E4C" w:rsidTr="0037586E">
        <w:trPr>
          <w:jc w:val="center"/>
        </w:trPr>
        <w:tc>
          <w:tcPr>
            <w:tcW w:w="2539" w:type="dxa"/>
            <w:vAlign w:val="center"/>
          </w:tcPr>
          <w:p w:rsidR="003E4E4C" w:rsidRDefault="003E4E4C" w:rsidP="00D10A48">
            <w:pPr>
              <w:jc w:val="center"/>
              <w:rPr>
                <w:rFonts w:ascii="Arial" w:hAnsi="Arial" w:cs="Arial"/>
                <w:b/>
              </w:rPr>
            </w:pPr>
            <w:r>
              <w:rPr>
                <w:rFonts w:ascii="Arial" w:hAnsi="Arial" w:cs="Arial"/>
                <w:b/>
              </w:rPr>
              <w:t>4</w:t>
            </w:r>
            <w:r w:rsidRPr="00FD2F31">
              <w:rPr>
                <w:rFonts w:ascii="Arial" w:hAnsi="Arial" w:cs="Arial"/>
                <w:b/>
                <w:vertAlign w:val="superscript"/>
              </w:rPr>
              <w:t>th</w:t>
            </w:r>
            <w:r>
              <w:rPr>
                <w:rFonts w:ascii="Arial" w:hAnsi="Arial" w:cs="Arial"/>
                <w:b/>
              </w:rPr>
              <w:t>semB.Tech.(Lateral Entry)</w:t>
            </w:r>
          </w:p>
        </w:tc>
        <w:tc>
          <w:tcPr>
            <w:tcW w:w="1023" w:type="dxa"/>
            <w:vAlign w:val="center"/>
          </w:tcPr>
          <w:p w:rsidR="003E4E4C" w:rsidRDefault="003E4E4C" w:rsidP="003E4E4C">
            <w:pPr>
              <w:jc w:val="center"/>
              <w:rPr>
                <w:rFonts w:ascii="Arial" w:hAnsi="Arial" w:cs="Arial"/>
                <w:b/>
              </w:rPr>
            </w:pPr>
            <w:r>
              <w:rPr>
                <w:rFonts w:ascii="Arial" w:hAnsi="Arial" w:cs="Arial"/>
                <w:b/>
              </w:rPr>
              <w:t>1500/-</w:t>
            </w:r>
          </w:p>
        </w:tc>
        <w:tc>
          <w:tcPr>
            <w:tcW w:w="1060" w:type="dxa"/>
            <w:vAlign w:val="center"/>
          </w:tcPr>
          <w:p w:rsidR="003E4E4C" w:rsidRDefault="009905C1" w:rsidP="00C073CF">
            <w:pPr>
              <w:jc w:val="center"/>
              <w:rPr>
                <w:rFonts w:ascii="Arial" w:hAnsi="Arial" w:cs="Arial"/>
                <w:b/>
              </w:rPr>
            </w:pPr>
            <w:r>
              <w:rPr>
                <w:rFonts w:ascii="Arial" w:hAnsi="Arial" w:cs="Arial"/>
                <w:b/>
              </w:rPr>
              <w:t>150</w:t>
            </w:r>
            <w:r w:rsidR="003E4E4C">
              <w:rPr>
                <w:rFonts w:ascii="Arial" w:hAnsi="Arial" w:cs="Arial"/>
                <w:b/>
              </w:rPr>
              <w:t>0/-</w:t>
            </w:r>
          </w:p>
        </w:tc>
        <w:tc>
          <w:tcPr>
            <w:tcW w:w="1060" w:type="dxa"/>
            <w:vAlign w:val="center"/>
          </w:tcPr>
          <w:p w:rsidR="003E4E4C" w:rsidRDefault="003E4E4C" w:rsidP="002A6F8E">
            <w:pPr>
              <w:jc w:val="center"/>
              <w:rPr>
                <w:rFonts w:ascii="Arial" w:hAnsi="Arial" w:cs="Arial"/>
                <w:b/>
              </w:rPr>
            </w:pPr>
            <w:r>
              <w:rPr>
                <w:rFonts w:ascii="Arial" w:hAnsi="Arial" w:cs="Arial"/>
                <w:b/>
              </w:rPr>
              <w:t>1500/-</w:t>
            </w:r>
          </w:p>
        </w:tc>
        <w:tc>
          <w:tcPr>
            <w:tcW w:w="1060" w:type="dxa"/>
            <w:vAlign w:val="center"/>
          </w:tcPr>
          <w:p w:rsidR="003E4E4C" w:rsidRDefault="009905C1" w:rsidP="002A6F8E">
            <w:pPr>
              <w:jc w:val="center"/>
              <w:rPr>
                <w:rFonts w:ascii="Arial" w:hAnsi="Arial" w:cs="Arial"/>
                <w:b/>
              </w:rPr>
            </w:pPr>
            <w:r>
              <w:rPr>
                <w:rFonts w:ascii="Arial" w:hAnsi="Arial" w:cs="Arial"/>
                <w:b/>
              </w:rPr>
              <w:t>150</w:t>
            </w:r>
            <w:r w:rsidR="003E4E4C">
              <w:rPr>
                <w:rFonts w:ascii="Arial" w:hAnsi="Arial" w:cs="Arial"/>
                <w:b/>
              </w:rPr>
              <w:t>0/-</w:t>
            </w:r>
          </w:p>
        </w:tc>
        <w:tc>
          <w:tcPr>
            <w:tcW w:w="1023" w:type="dxa"/>
            <w:vAlign w:val="center"/>
          </w:tcPr>
          <w:p w:rsidR="003E4E4C" w:rsidRDefault="003E4E4C" w:rsidP="002A6F8E">
            <w:pPr>
              <w:jc w:val="center"/>
              <w:rPr>
                <w:rFonts w:ascii="Arial" w:hAnsi="Arial" w:cs="Arial"/>
                <w:b/>
              </w:rPr>
            </w:pPr>
            <w:r>
              <w:rPr>
                <w:rFonts w:ascii="Arial" w:hAnsi="Arial" w:cs="Arial"/>
                <w:b/>
              </w:rPr>
              <w:t>1500/-</w:t>
            </w:r>
          </w:p>
        </w:tc>
        <w:tc>
          <w:tcPr>
            <w:tcW w:w="1060" w:type="dxa"/>
            <w:vAlign w:val="center"/>
          </w:tcPr>
          <w:p w:rsidR="003E4E4C" w:rsidRDefault="009905C1" w:rsidP="002A6F8E">
            <w:pPr>
              <w:jc w:val="center"/>
              <w:rPr>
                <w:rFonts w:ascii="Arial" w:hAnsi="Arial" w:cs="Arial"/>
                <w:b/>
              </w:rPr>
            </w:pPr>
            <w:r>
              <w:rPr>
                <w:rFonts w:ascii="Arial" w:hAnsi="Arial" w:cs="Arial"/>
                <w:b/>
              </w:rPr>
              <w:t>150</w:t>
            </w:r>
            <w:r w:rsidR="003E4E4C">
              <w:rPr>
                <w:rFonts w:ascii="Arial" w:hAnsi="Arial" w:cs="Arial"/>
                <w:b/>
              </w:rPr>
              <w:t>0/-</w:t>
            </w:r>
          </w:p>
        </w:tc>
        <w:tc>
          <w:tcPr>
            <w:tcW w:w="963" w:type="dxa"/>
            <w:vAlign w:val="center"/>
          </w:tcPr>
          <w:p w:rsidR="003E4E4C" w:rsidRDefault="003E4E4C" w:rsidP="002A6F8E">
            <w:pPr>
              <w:jc w:val="center"/>
              <w:rPr>
                <w:rFonts w:ascii="Arial" w:hAnsi="Arial" w:cs="Arial"/>
                <w:b/>
              </w:rPr>
            </w:pPr>
            <w:r>
              <w:rPr>
                <w:rFonts w:ascii="Arial" w:hAnsi="Arial" w:cs="Arial"/>
                <w:b/>
              </w:rPr>
              <w:t>1500/-</w:t>
            </w:r>
          </w:p>
        </w:tc>
        <w:tc>
          <w:tcPr>
            <w:tcW w:w="1060" w:type="dxa"/>
            <w:vAlign w:val="center"/>
          </w:tcPr>
          <w:p w:rsidR="003E4E4C" w:rsidRDefault="009905C1" w:rsidP="002A6F8E">
            <w:pPr>
              <w:jc w:val="center"/>
              <w:rPr>
                <w:rFonts w:ascii="Arial" w:hAnsi="Arial" w:cs="Arial"/>
                <w:b/>
              </w:rPr>
            </w:pPr>
            <w:r>
              <w:rPr>
                <w:rFonts w:ascii="Arial" w:hAnsi="Arial" w:cs="Arial"/>
                <w:b/>
              </w:rPr>
              <w:t>150</w:t>
            </w:r>
            <w:r w:rsidR="003E4E4C">
              <w:rPr>
                <w:rFonts w:ascii="Arial" w:hAnsi="Arial" w:cs="Arial"/>
                <w:b/>
              </w:rPr>
              <w:t>0/-</w:t>
            </w:r>
          </w:p>
        </w:tc>
      </w:tr>
    </w:tbl>
    <w:p w:rsidR="00D10A48" w:rsidRDefault="00D10A48" w:rsidP="00E2278D">
      <w:pPr>
        <w:spacing w:line="240" w:lineRule="auto"/>
        <w:ind w:left="6480" w:right="-540" w:firstLine="720"/>
        <w:jc w:val="both"/>
        <w:rPr>
          <w:rFonts w:ascii="Arial" w:hAnsi="Arial" w:cs="Arial"/>
          <w:b/>
        </w:rPr>
      </w:pPr>
    </w:p>
    <w:p w:rsidR="00E2278D" w:rsidRDefault="00E2278D" w:rsidP="00E2278D">
      <w:pPr>
        <w:spacing w:line="240" w:lineRule="auto"/>
        <w:ind w:left="6480" w:right="-540" w:firstLine="720"/>
        <w:jc w:val="both"/>
        <w:rPr>
          <w:rFonts w:ascii="Arial" w:hAnsi="Arial" w:cs="Arial"/>
        </w:rPr>
      </w:pPr>
      <w:r>
        <w:rPr>
          <w:rFonts w:ascii="Arial" w:hAnsi="Arial" w:cs="Arial"/>
          <w:b/>
        </w:rPr>
        <w:t xml:space="preserve"> P.T.O</w:t>
      </w:r>
    </w:p>
    <w:p w:rsidR="001E46EA" w:rsidRDefault="001E46EA" w:rsidP="001E46EA">
      <w:pPr>
        <w:spacing w:line="240" w:lineRule="auto"/>
        <w:ind w:left="-360"/>
        <w:jc w:val="both"/>
        <w:rPr>
          <w:rFonts w:ascii="Arial" w:hAnsi="Arial" w:cs="Arial"/>
        </w:rPr>
      </w:pPr>
      <w:r>
        <w:rPr>
          <w:rFonts w:ascii="Arial" w:hAnsi="Arial" w:cs="Arial"/>
        </w:rPr>
        <w:t>.</w:t>
      </w:r>
    </w:p>
    <w:p w:rsidR="001E46EA" w:rsidRPr="00CD193D" w:rsidRDefault="001E46EA" w:rsidP="001E46EA">
      <w:pPr>
        <w:spacing w:line="240" w:lineRule="auto"/>
        <w:ind w:left="-360"/>
        <w:jc w:val="both"/>
        <w:rPr>
          <w:rFonts w:ascii="Arial" w:hAnsi="Arial" w:cs="Arial"/>
          <w:b/>
        </w:rPr>
      </w:pPr>
      <w:r>
        <w:rPr>
          <w:rFonts w:ascii="Arial" w:hAnsi="Arial" w:cs="Arial"/>
        </w:rPr>
        <w:lastRenderedPageBreak/>
        <w:t xml:space="preserve">The students are required to make online payment of fees for registration only through the website, </w:t>
      </w:r>
      <w:r w:rsidRPr="00B00620">
        <w:rPr>
          <w:rFonts w:ascii="Arial" w:hAnsi="Arial" w:cs="Arial"/>
          <w:b/>
        </w:rPr>
        <w:t>www.cet.edu.in</w:t>
      </w:r>
      <w:r>
        <w:rPr>
          <w:rFonts w:ascii="Arial" w:hAnsi="Arial" w:cs="Arial"/>
        </w:rPr>
        <w:t>. The fee payment document is to be produced to the faculty Adviser &amp; HOD for verification at the time of registration at Departmental level positively failing which registration will not be allowed.</w:t>
      </w:r>
    </w:p>
    <w:p w:rsidR="0076264A" w:rsidRDefault="006B2567" w:rsidP="001E46EA">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257B16">
        <w:rPr>
          <w:rFonts w:ascii="Arial" w:hAnsi="Arial" w:cs="Arial"/>
        </w:rPr>
        <w:t>Sd</w:t>
      </w:r>
      <w:proofErr w:type="spellEnd"/>
      <w:r w:rsidR="00257B16">
        <w:rPr>
          <w:rFonts w:ascii="Arial" w:hAnsi="Arial" w:cs="Arial"/>
        </w:rPr>
        <w:t>/-</w:t>
      </w:r>
    </w:p>
    <w:p w:rsidR="001E46EA" w:rsidRPr="00E200AE" w:rsidRDefault="001E46EA" w:rsidP="001E46EA">
      <w:pPr>
        <w:spacing w:after="0" w:line="240" w:lineRule="auto"/>
        <w:jc w:val="both"/>
        <w:rPr>
          <w:rFonts w:ascii="Arial" w:hAnsi="Arial" w:cs="Arial"/>
        </w:rPr>
      </w:pPr>
      <w:r>
        <w:rPr>
          <w:rFonts w:ascii="Arial" w:hAnsi="Arial" w:cs="Arial"/>
        </w:rPr>
        <w:t xml:space="preserve">                                                                                                                                      PRINCIPAL                                                       </w:t>
      </w:r>
    </w:p>
    <w:p w:rsidR="001E46EA" w:rsidRDefault="001E46EA" w:rsidP="001E46EA">
      <w:pPr>
        <w:spacing w:after="0" w:line="240" w:lineRule="auto"/>
        <w:ind w:left="-357"/>
        <w:rPr>
          <w:rFonts w:ascii="Arial" w:hAnsi="Arial" w:cs="Arial"/>
        </w:rPr>
      </w:pPr>
      <w:r>
        <w:rPr>
          <w:rFonts w:ascii="Arial" w:hAnsi="Arial" w:cs="Arial"/>
        </w:rPr>
        <w:t xml:space="preserve">Memo No.  </w:t>
      </w:r>
      <w:r w:rsidR="00282BBA">
        <w:rPr>
          <w:rFonts w:ascii="Arial" w:hAnsi="Arial" w:cs="Arial"/>
        </w:rPr>
        <w:t>852</w:t>
      </w:r>
      <w:r w:rsidR="00D41785">
        <w:rPr>
          <w:rFonts w:ascii="Arial" w:hAnsi="Arial" w:cs="Arial"/>
        </w:rPr>
        <w:t xml:space="preserve"> / </w:t>
      </w:r>
      <w:proofErr w:type="gramStart"/>
      <w:r w:rsidR="00D41785">
        <w:rPr>
          <w:rFonts w:ascii="Arial" w:hAnsi="Arial" w:cs="Arial"/>
        </w:rPr>
        <w:t>CET.,</w:t>
      </w:r>
      <w:proofErr w:type="gramEnd"/>
      <w:r w:rsidR="00D41785">
        <w:rPr>
          <w:rFonts w:ascii="Arial" w:hAnsi="Arial" w:cs="Arial"/>
        </w:rPr>
        <w:t xml:space="preserve">    </w:t>
      </w:r>
      <w:r>
        <w:rPr>
          <w:rFonts w:ascii="Arial" w:hAnsi="Arial" w:cs="Arial"/>
        </w:rPr>
        <w:t>Dt.</w:t>
      </w:r>
      <w:r w:rsidR="00282BBA">
        <w:rPr>
          <w:rFonts w:ascii="Arial" w:hAnsi="Arial" w:cs="Arial"/>
        </w:rPr>
        <w:t>18</w:t>
      </w:r>
      <w:r>
        <w:rPr>
          <w:rFonts w:ascii="Arial" w:hAnsi="Arial" w:cs="Arial"/>
        </w:rPr>
        <w:t>/</w:t>
      </w:r>
      <w:r w:rsidR="00282BBA">
        <w:rPr>
          <w:rFonts w:ascii="Arial" w:hAnsi="Arial" w:cs="Arial"/>
        </w:rPr>
        <w:t>03</w:t>
      </w:r>
      <w:r>
        <w:rPr>
          <w:rFonts w:ascii="Arial" w:hAnsi="Arial" w:cs="Arial"/>
        </w:rPr>
        <w:t>/ 2021</w:t>
      </w:r>
    </w:p>
    <w:p w:rsidR="0002230D" w:rsidRDefault="0002230D" w:rsidP="001E46EA">
      <w:pPr>
        <w:spacing w:after="0" w:line="240" w:lineRule="auto"/>
        <w:ind w:left="-357"/>
        <w:rPr>
          <w:rFonts w:ascii="Arial" w:hAnsi="Arial" w:cs="Arial"/>
        </w:rPr>
      </w:pPr>
    </w:p>
    <w:p w:rsidR="001E46EA" w:rsidRDefault="001E46EA" w:rsidP="001E46EA">
      <w:pPr>
        <w:spacing w:after="0" w:line="240" w:lineRule="auto"/>
        <w:ind w:left="-357"/>
        <w:jc w:val="both"/>
        <w:rPr>
          <w:rFonts w:ascii="Arial" w:hAnsi="Arial" w:cs="Arial"/>
        </w:rPr>
      </w:pPr>
      <w:r>
        <w:rPr>
          <w:rFonts w:ascii="Arial" w:hAnsi="Arial" w:cs="Arial"/>
        </w:rPr>
        <w:t>Copy to College &amp; Hostel Notice Boards for information of the students. They are directed to submit the Hostel &amp; Library clearance at the time of registration. All students have to submit the Registration Form along with the fee payment documents</w:t>
      </w:r>
      <w:r w:rsidR="000522BE">
        <w:rPr>
          <w:rFonts w:ascii="Arial" w:hAnsi="Arial" w:cs="Arial"/>
        </w:rPr>
        <w:t xml:space="preserve"> to </w:t>
      </w:r>
      <w:r>
        <w:rPr>
          <w:rFonts w:ascii="Arial" w:hAnsi="Arial" w:cs="Arial"/>
        </w:rPr>
        <w:t>their respective faculty Advisor &amp; HOD.</w:t>
      </w:r>
    </w:p>
    <w:p w:rsidR="001E46EA" w:rsidRDefault="001E46EA" w:rsidP="001E46EA">
      <w:pPr>
        <w:spacing w:after="0" w:line="240" w:lineRule="auto"/>
        <w:ind w:left="-357"/>
        <w:jc w:val="both"/>
        <w:rPr>
          <w:rFonts w:ascii="Arial" w:hAnsi="Arial" w:cs="Arial"/>
        </w:rPr>
      </w:pPr>
    </w:p>
    <w:p w:rsidR="001E46EA" w:rsidRDefault="001E46EA" w:rsidP="001E46EA">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035B" w:rsidRDefault="00AE035B" w:rsidP="00AE035B">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proofErr w:type="spellStart"/>
      <w:proofErr w:type="gramStart"/>
      <w:r w:rsidR="003472CD">
        <w:rPr>
          <w:rFonts w:ascii="Arial" w:hAnsi="Arial" w:cs="Arial"/>
        </w:rPr>
        <w:t>Sd</w:t>
      </w:r>
      <w:proofErr w:type="spellEnd"/>
      <w:proofErr w:type="gramEnd"/>
      <w:r w:rsidR="003472CD">
        <w:rPr>
          <w:rFonts w:ascii="Arial" w:hAnsi="Arial" w:cs="Arial"/>
        </w:rPr>
        <w:t>/-</w:t>
      </w:r>
    </w:p>
    <w:p w:rsidR="00AE035B" w:rsidRPr="00E200AE" w:rsidRDefault="00AE035B" w:rsidP="00AE035B">
      <w:pPr>
        <w:spacing w:after="0" w:line="240" w:lineRule="auto"/>
        <w:jc w:val="both"/>
        <w:rPr>
          <w:rFonts w:ascii="Arial" w:hAnsi="Arial" w:cs="Arial"/>
        </w:rPr>
      </w:pPr>
      <w:r>
        <w:rPr>
          <w:rFonts w:ascii="Arial" w:hAnsi="Arial" w:cs="Arial"/>
        </w:rPr>
        <w:t xml:space="preserve">                                                                                                                                      PRINCIPAL                                                       </w:t>
      </w:r>
    </w:p>
    <w:p w:rsidR="001E46EA" w:rsidRDefault="001E46EA" w:rsidP="00AE035B">
      <w:pPr>
        <w:spacing w:after="0" w:line="240" w:lineRule="auto"/>
        <w:jc w:val="both"/>
        <w:rPr>
          <w:rFonts w:ascii="Arial" w:hAnsi="Arial" w:cs="Arial"/>
        </w:rPr>
      </w:pPr>
    </w:p>
    <w:p w:rsidR="002E514A" w:rsidRDefault="00BF4F3C" w:rsidP="002E514A">
      <w:pPr>
        <w:spacing w:after="0" w:line="240" w:lineRule="auto"/>
        <w:ind w:left="-357"/>
        <w:rPr>
          <w:rFonts w:ascii="Arial" w:hAnsi="Arial" w:cs="Arial"/>
        </w:rPr>
      </w:pPr>
      <w:r>
        <w:rPr>
          <w:rFonts w:ascii="Arial" w:hAnsi="Arial" w:cs="Arial"/>
        </w:rPr>
        <w:t xml:space="preserve">Memo No.   </w:t>
      </w:r>
      <w:r w:rsidR="003472CD">
        <w:rPr>
          <w:rFonts w:ascii="Arial" w:hAnsi="Arial" w:cs="Arial"/>
        </w:rPr>
        <w:t>853</w:t>
      </w:r>
      <w:r w:rsidR="00B90CF6">
        <w:rPr>
          <w:rFonts w:ascii="Arial" w:hAnsi="Arial" w:cs="Arial"/>
        </w:rPr>
        <w:t xml:space="preserve">  / CET.,      Dt .</w:t>
      </w:r>
      <w:r w:rsidR="003472CD">
        <w:rPr>
          <w:rFonts w:ascii="Arial" w:hAnsi="Arial" w:cs="Arial"/>
        </w:rPr>
        <w:t>18</w:t>
      </w:r>
      <w:r w:rsidR="00B90CF6">
        <w:rPr>
          <w:rFonts w:ascii="Arial" w:hAnsi="Arial" w:cs="Arial"/>
        </w:rPr>
        <w:t xml:space="preserve">    /    </w:t>
      </w:r>
      <w:r w:rsidR="003472CD">
        <w:rPr>
          <w:rFonts w:ascii="Arial" w:hAnsi="Arial" w:cs="Arial"/>
        </w:rPr>
        <w:t>03</w:t>
      </w:r>
      <w:r w:rsidR="002E514A">
        <w:rPr>
          <w:rFonts w:ascii="Arial" w:hAnsi="Arial" w:cs="Arial"/>
        </w:rPr>
        <w:t>/ 2021</w:t>
      </w:r>
    </w:p>
    <w:p w:rsidR="002E514A" w:rsidRDefault="002E514A" w:rsidP="002E514A">
      <w:pPr>
        <w:spacing w:after="0" w:line="240" w:lineRule="auto"/>
        <w:ind w:left="-357"/>
        <w:rPr>
          <w:rFonts w:ascii="Arial" w:hAnsi="Arial" w:cs="Arial"/>
        </w:rPr>
      </w:pPr>
    </w:p>
    <w:p w:rsidR="0002230D" w:rsidRDefault="0002230D" w:rsidP="001E46EA">
      <w:pPr>
        <w:spacing w:after="0" w:line="240" w:lineRule="auto"/>
        <w:ind w:left="-357"/>
        <w:rPr>
          <w:rFonts w:ascii="Arial" w:hAnsi="Arial" w:cs="Arial"/>
        </w:rPr>
      </w:pPr>
    </w:p>
    <w:p w:rsidR="001E46EA" w:rsidRDefault="001E46EA" w:rsidP="0002230D">
      <w:pPr>
        <w:spacing w:line="240" w:lineRule="auto"/>
        <w:ind w:left="-360"/>
        <w:jc w:val="both"/>
        <w:rPr>
          <w:rFonts w:ascii="Arial" w:hAnsi="Arial" w:cs="Arial"/>
        </w:rPr>
      </w:pPr>
      <w:r>
        <w:rPr>
          <w:rFonts w:ascii="Arial" w:hAnsi="Arial" w:cs="Arial"/>
        </w:rPr>
        <w:t>Copy to all HODs /Warden, Boys &amp; Ladies Hostels/Superintendent. Boys &amp; Ladies Hostels/OIC Time Table/OIC, Vehicle/PIC, Library, CET/PIC, Examination/ Faculty Advisors/Cash Section for information and necessary action.</w:t>
      </w:r>
      <w:r w:rsidR="000522BE">
        <w:rPr>
          <w:rFonts w:ascii="Arial" w:hAnsi="Arial" w:cs="Arial"/>
        </w:rPr>
        <w:t xml:space="preserve"> All the </w:t>
      </w:r>
      <w:proofErr w:type="spellStart"/>
      <w:r w:rsidR="000522BE">
        <w:rPr>
          <w:rFonts w:ascii="Arial" w:hAnsi="Arial" w:cs="Arial"/>
        </w:rPr>
        <w:t>HoDs</w:t>
      </w:r>
      <w:proofErr w:type="spellEnd"/>
      <w:r w:rsidR="000522BE">
        <w:rPr>
          <w:rFonts w:ascii="Arial" w:hAnsi="Arial" w:cs="Arial"/>
        </w:rPr>
        <w:t xml:space="preserve"> are requested to submit the list of students and subject</w:t>
      </w:r>
      <w:r w:rsidR="00B00620">
        <w:rPr>
          <w:rFonts w:ascii="Arial" w:hAnsi="Arial" w:cs="Arial"/>
        </w:rPr>
        <w:t>-</w:t>
      </w:r>
      <w:r w:rsidR="000522BE">
        <w:rPr>
          <w:rFonts w:ascii="Arial" w:hAnsi="Arial" w:cs="Arial"/>
        </w:rPr>
        <w:t>wise registration of each student along with online fee deposit receipt to the Aca</w:t>
      </w:r>
      <w:r w:rsidR="0076264A">
        <w:rPr>
          <w:rFonts w:ascii="Arial" w:hAnsi="Arial" w:cs="Arial"/>
        </w:rPr>
        <w:t xml:space="preserve">demic Section on or before </w:t>
      </w:r>
      <w:r w:rsidR="00FF0953">
        <w:rPr>
          <w:rFonts w:ascii="Arial" w:hAnsi="Arial" w:cs="Arial"/>
        </w:rPr>
        <w:t>25.03</w:t>
      </w:r>
      <w:r w:rsidR="0076264A">
        <w:rPr>
          <w:rFonts w:ascii="Arial" w:hAnsi="Arial" w:cs="Arial"/>
        </w:rPr>
        <w:t>.</w:t>
      </w:r>
      <w:r w:rsidR="000522BE">
        <w:rPr>
          <w:rFonts w:ascii="Arial" w:hAnsi="Arial" w:cs="Arial"/>
        </w:rPr>
        <w:t>2021.</w:t>
      </w:r>
    </w:p>
    <w:p w:rsidR="00832D30" w:rsidRDefault="00832D30" w:rsidP="0002230D">
      <w:pPr>
        <w:spacing w:line="240" w:lineRule="auto"/>
        <w:ind w:left="-360"/>
        <w:jc w:val="both"/>
        <w:rPr>
          <w:rFonts w:ascii="Arial" w:hAnsi="Arial" w:cs="Arial"/>
        </w:rPr>
      </w:pPr>
    </w:p>
    <w:p w:rsidR="00AE035B" w:rsidRDefault="001E46EA" w:rsidP="00AE035B">
      <w:pPr>
        <w:spacing w:after="0" w:line="240" w:lineRule="auto"/>
        <w:jc w:val="both"/>
        <w:rPr>
          <w:rFonts w:ascii="Arial" w:hAnsi="Arial" w:cs="Arial"/>
        </w:rPr>
      </w:pPr>
      <w:r>
        <w:rPr>
          <w:rFonts w:ascii="Arial" w:hAnsi="Arial" w:cs="Arial"/>
        </w:rPr>
        <w:tab/>
      </w:r>
      <w:r>
        <w:rPr>
          <w:rFonts w:ascii="Arial" w:hAnsi="Arial" w:cs="Arial"/>
        </w:rPr>
        <w:tab/>
      </w:r>
      <w:r w:rsidR="006B2567">
        <w:rPr>
          <w:rFonts w:ascii="Arial" w:hAnsi="Arial" w:cs="Arial"/>
        </w:rPr>
        <w:tab/>
      </w:r>
      <w:r w:rsidR="006B2567">
        <w:rPr>
          <w:rFonts w:ascii="Arial" w:hAnsi="Arial" w:cs="Arial"/>
        </w:rPr>
        <w:tab/>
      </w:r>
      <w:r w:rsidR="006B2567">
        <w:rPr>
          <w:rFonts w:ascii="Arial" w:hAnsi="Arial" w:cs="Arial"/>
        </w:rPr>
        <w:tab/>
      </w:r>
      <w:r w:rsidR="006B2567">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proofErr w:type="spellStart"/>
      <w:proofErr w:type="gramStart"/>
      <w:r w:rsidR="00780E06">
        <w:rPr>
          <w:rFonts w:ascii="Arial" w:hAnsi="Arial" w:cs="Arial"/>
        </w:rPr>
        <w:t>Sd</w:t>
      </w:r>
      <w:proofErr w:type="spellEnd"/>
      <w:proofErr w:type="gramEnd"/>
      <w:r w:rsidR="00780E06">
        <w:rPr>
          <w:rFonts w:ascii="Arial" w:hAnsi="Arial" w:cs="Arial"/>
        </w:rPr>
        <w:t>/-</w:t>
      </w:r>
    </w:p>
    <w:p w:rsidR="00AE035B" w:rsidRPr="00E200AE" w:rsidRDefault="00AE035B" w:rsidP="00AE035B">
      <w:pPr>
        <w:spacing w:after="0" w:line="240" w:lineRule="auto"/>
        <w:jc w:val="both"/>
        <w:rPr>
          <w:rFonts w:ascii="Arial" w:hAnsi="Arial" w:cs="Arial"/>
        </w:rPr>
      </w:pPr>
      <w:r>
        <w:rPr>
          <w:rFonts w:ascii="Arial" w:hAnsi="Arial" w:cs="Arial"/>
        </w:rPr>
        <w:t xml:space="preserve">                                                                                                                                      PRINCIPAL                                                       </w:t>
      </w:r>
    </w:p>
    <w:p w:rsidR="002E514A" w:rsidRDefault="00BF4F3C" w:rsidP="002E514A">
      <w:pPr>
        <w:spacing w:after="0" w:line="240" w:lineRule="auto"/>
        <w:ind w:left="-357"/>
        <w:rPr>
          <w:rFonts w:ascii="Arial" w:hAnsi="Arial" w:cs="Arial"/>
        </w:rPr>
      </w:pPr>
      <w:r>
        <w:rPr>
          <w:rFonts w:ascii="Arial" w:hAnsi="Arial" w:cs="Arial"/>
        </w:rPr>
        <w:t xml:space="preserve">Memo No.  </w:t>
      </w:r>
      <w:r w:rsidR="00780E06">
        <w:rPr>
          <w:rFonts w:ascii="Arial" w:hAnsi="Arial" w:cs="Arial"/>
        </w:rPr>
        <w:t>854</w:t>
      </w:r>
      <w:r w:rsidR="00B90CF6">
        <w:rPr>
          <w:rFonts w:ascii="Arial" w:hAnsi="Arial" w:cs="Arial"/>
        </w:rPr>
        <w:t xml:space="preserve">  / CET.,      Dt .</w:t>
      </w:r>
      <w:r w:rsidR="00780E06">
        <w:rPr>
          <w:rFonts w:ascii="Arial" w:hAnsi="Arial" w:cs="Arial"/>
        </w:rPr>
        <w:t>18</w:t>
      </w:r>
      <w:r w:rsidR="00B90CF6">
        <w:rPr>
          <w:rFonts w:ascii="Arial" w:hAnsi="Arial" w:cs="Arial"/>
        </w:rPr>
        <w:t xml:space="preserve">   / </w:t>
      </w:r>
      <w:r w:rsidR="00780E06">
        <w:rPr>
          <w:rFonts w:ascii="Arial" w:hAnsi="Arial" w:cs="Arial"/>
        </w:rPr>
        <w:t>03</w:t>
      </w:r>
      <w:r w:rsidR="002E514A">
        <w:rPr>
          <w:rFonts w:ascii="Arial" w:hAnsi="Arial" w:cs="Arial"/>
        </w:rPr>
        <w:t>/ 2021</w:t>
      </w:r>
    </w:p>
    <w:p w:rsidR="002E514A" w:rsidRDefault="002E514A" w:rsidP="002E514A">
      <w:pPr>
        <w:spacing w:after="0" w:line="240" w:lineRule="auto"/>
        <w:ind w:left="-357"/>
        <w:rPr>
          <w:rFonts w:ascii="Arial" w:hAnsi="Arial" w:cs="Arial"/>
        </w:rPr>
      </w:pPr>
    </w:p>
    <w:p w:rsidR="001E46EA" w:rsidRDefault="001E46EA" w:rsidP="00E2278D">
      <w:pPr>
        <w:spacing w:line="240" w:lineRule="auto"/>
        <w:ind w:left="-360"/>
        <w:rPr>
          <w:rFonts w:ascii="Arial" w:hAnsi="Arial" w:cs="Arial"/>
        </w:rPr>
      </w:pPr>
      <w:r>
        <w:rPr>
          <w:rFonts w:ascii="Arial" w:hAnsi="Arial" w:cs="Arial"/>
        </w:rPr>
        <w:t xml:space="preserve">Copy to Branch Manager, </w:t>
      </w:r>
      <w:r w:rsidR="00B00620">
        <w:rPr>
          <w:rFonts w:ascii="Arial" w:hAnsi="Arial" w:cs="Arial"/>
        </w:rPr>
        <w:t>Canara</w:t>
      </w:r>
      <w:r>
        <w:rPr>
          <w:rFonts w:ascii="Arial" w:hAnsi="Arial" w:cs="Arial"/>
        </w:rPr>
        <w:t xml:space="preserve"> Bank, CET, Techno Campus, BBSR for information and necessary action. </w:t>
      </w:r>
    </w:p>
    <w:p w:rsidR="00832D30" w:rsidRDefault="00832D30" w:rsidP="00E2278D">
      <w:pPr>
        <w:spacing w:line="240" w:lineRule="auto"/>
        <w:ind w:left="-360"/>
        <w:rPr>
          <w:rFonts w:ascii="Arial" w:hAnsi="Arial" w:cs="Arial"/>
        </w:rPr>
      </w:pPr>
    </w:p>
    <w:p w:rsidR="00AE035B" w:rsidRDefault="001E46EA" w:rsidP="00AE035B">
      <w:pPr>
        <w:spacing w:after="0" w:line="240" w:lineRule="auto"/>
        <w:jc w:val="both"/>
        <w:rPr>
          <w:rFonts w:ascii="Arial" w:hAnsi="Arial" w:cs="Arial"/>
        </w:rPr>
      </w:pPr>
      <w:r>
        <w:rPr>
          <w:rFonts w:ascii="Arial" w:hAnsi="Arial" w:cs="Arial"/>
        </w:rPr>
        <w:tab/>
      </w:r>
      <w:r>
        <w:rPr>
          <w:rFonts w:ascii="Arial" w:hAnsi="Arial" w:cs="Arial"/>
        </w:rPr>
        <w:tab/>
      </w:r>
      <w:r w:rsidR="00AE035B">
        <w:rPr>
          <w:rFonts w:ascii="Arial" w:hAnsi="Arial" w:cs="Arial"/>
        </w:rPr>
        <w:tab/>
      </w:r>
      <w:r w:rsidR="00AE035B">
        <w:rPr>
          <w:rFonts w:ascii="Arial" w:hAnsi="Arial" w:cs="Arial"/>
        </w:rPr>
        <w:tab/>
      </w:r>
      <w:r w:rsidR="00AE035B">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r w:rsidR="00462BC4">
        <w:rPr>
          <w:rFonts w:ascii="Arial" w:hAnsi="Arial" w:cs="Arial"/>
        </w:rPr>
        <w:tab/>
      </w:r>
      <w:proofErr w:type="spellStart"/>
      <w:proofErr w:type="gramStart"/>
      <w:r w:rsidR="00462BC4">
        <w:rPr>
          <w:rFonts w:ascii="Arial" w:hAnsi="Arial" w:cs="Arial"/>
        </w:rPr>
        <w:t>Sd</w:t>
      </w:r>
      <w:proofErr w:type="spellEnd"/>
      <w:proofErr w:type="gramEnd"/>
      <w:r w:rsidR="00462BC4">
        <w:rPr>
          <w:rFonts w:ascii="Arial" w:hAnsi="Arial" w:cs="Arial"/>
        </w:rPr>
        <w:t>/-</w:t>
      </w:r>
    </w:p>
    <w:p w:rsidR="00AE035B" w:rsidRPr="00E200AE" w:rsidRDefault="00AE035B" w:rsidP="00AE035B">
      <w:pPr>
        <w:spacing w:after="0" w:line="240" w:lineRule="auto"/>
        <w:jc w:val="both"/>
        <w:rPr>
          <w:rFonts w:ascii="Arial" w:hAnsi="Arial" w:cs="Arial"/>
        </w:rPr>
      </w:pPr>
      <w:r>
        <w:rPr>
          <w:rFonts w:ascii="Arial" w:hAnsi="Arial" w:cs="Arial"/>
        </w:rPr>
        <w:t xml:space="preserve">                                                                                                                                      PRINCIPAL                                                       </w:t>
      </w:r>
    </w:p>
    <w:p w:rsidR="001E46EA" w:rsidRDefault="001E46EA" w:rsidP="00AE035B">
      <w:pPr>
        <w:spacing w:after="0" w:line="240" w:lineRule="auto"/>
        <w:jc w:val="both"/>
        <w:rPr>
          <w:rFonts w:ascii="Arial" w:hAnsi="Arial" w:cs="Arial"/>
        </w:rPr>
      </w:pPr>
    </w:p>
    <w:p w:rsidR="002E514A" w:rsidRDefault="00BF4F3C" w:rsidP="002E514A">
      <w:pPr>
        <w:spacing w:after="0" w:line="240" w:lineRule="auto"/>
        <w:ind w:left="-357"/>
        <w:rPr>
          <w:rFonts w:ascii="Arial" w:hAnsi="Arial" w:cs="Arial"/>
        </w:rPr>
      </w:pPr>
      <w:r>
        <w:rPr>
          <w:rFonts w:ascii="Arial" w:hAnsi="Arial" w:cs="Arial"/>
        </w:rPr>
        <w:t xml:space="preserve">Memo No.  </w:t>
      </w:r>
      <w:proofErr w:type="gramStart"/>
      <w:r w:rsidR="00780E06">
        <w:rPr>
          <w:rFonts w:ascii="Arial" w:hAnsi="Arial" w:cs="Arial"/>
        </w:rPr>
        <w:t>855</w:t>
      </w:r>
      <w:r w:rsidR="00B90CF6">
        <w:rPr>
          <w:rFonts w:ascii="Arial" w:hAnsi="Arial" w:cs="Arial"/>
        </w:rPr>
        <w:t xml:space="preserve">  /</w:t>
      </w:r>
      <w:proofErr w:type="gramEnd"/>
      <w:r w:rsidR="00B90CF6">
        <w:rPr>
          <w:rFonts w:ascii="Arial" w:hAnsi="Arial" w:cs="Arial"/>
        </w:rPr>
        <w:t xml:space="preserve"> CET.,      Dt .</w:t>
      </w:r>
      <w:r w:rsidR="00780E06">
        <w:rPr>
          <w:rFonts w:ascii="Arial" w:hAnsi="Arial" w:cs="Arial"/>
        </w:rPr>
        <w:t>18</w:t>
      </w:r>
      <w:r w:rsidR="00B90CF6">
        <w:rPr>
          <w:rFonts w:ascii="Arial" w:hAnsi="Arial" w:cs="Arial"/>
        </w:rPr>
        <w:t xml:space="preserve">   /  </w:t>
      </w:r>
      <w:r w:rsidR="00780E06">
        <w:rPr>
          <w:rFonts w:ascii="Arial" w:hAnsi="Arial" w:cs="Arial"/>
        </w:rPr>
        <w:t>03</w:t>
      </w:r>
      <w:bookmarkStart w:id="0" w:name="_GoBack"/>
      <w:bookmarkEnd w:id="0"/>
      <w:r w:rsidR="00B90CF6">
        <w:rPr>
          <w:rFonts w:ascii="Arial" w:hAnsi="Arial" w:cs="Arial"/>
        </w:rPr>
        <w:t xml:space="preserve">    /</w:t>
      </w:r>
      <w:r w:rsidR="002E514A">
        <w:rPr>
          <w:rFonts w:ascii="Arial" w:hAnsi="Arial" w:cs="Arial"/>
        </w:rPr>
        <w:t xml:space="preserve"> 2021</w:t>
      </w:r>
    </w:p>
    <w:p w:rsidR="002E514A" w:rsidRDefault="002E514A" w:rsidP="002E514A">
      <w:pPr>
        <w:spacing w:after="0" w:line="240" w:lineRule="auto"/>
        <w:ind w:left="-357"/>
        <w:rPr>
          <w:rFonts w:ascii="Arial" w:hAnsi="Arial" w:cs="Arial"/>
        </w:rPr>
      </w:pPr>
    </w:p>
    <w:p w:rsidR="001E46EA" w:rsidRDefault="001E46EA" w:rsidP="001E46EA">
      <w:pPr>
        <w:spacing w:line="240" w:lineRule="auto"/>
        <w:ind w:left="-360"/>
        <w:rPr>
          <w:rFonts w:ascii="Arial" w:hAnsi="Arial" w:cs="Arial"/>
        </w:rPr>
      </w:pPr>
      <w:r>
        <w:rPr>
          <w:rFonts w:ascii="Arial" w:hAnsi="Arial" w:cs="Arial"/>
        </w:rPr>
        <w:t xml:space="preserve">Copy forwarded to the Registrar/Director of Examination, BPUT, Odisha, </w:t>
      </w:r>
      <w:proofErr w:type="gramStart"/>
      <w:r>
        <w:rPr>
          <w:rFonts w:ascii="Arial" w:hAnsi="Arial" w:cs="Arial"/>
        </w:rPr>
        <w:t>Rourkela</w:t>
      </w:r>
      <w:proofErr w:type="gramEnd"/>
      <w:r>
        <w:rPr>
          <w:rFonts w:ascii="Arial" w:hAnsi="Arial" w:cs="Arial"/>
        </w:rPr>
        <w:t xml:space="preserve"> for information and necessary action.</w:t>
      </w:r>
    </w:p>
    <w:p w:rsidR="00AE035B" w:rsidRPr="00E200AE" w:rsidRDefault="00462BC4" w:rsidP="00462BC4">
      <w:pPr>
        <w:spacing w:line="240" w:lineRule="auto"/>
        <w:ind w:left="7920"/>
        <w:rPr>
          <w:rFonts w:ascii="Arial" w:hAnsi="Arial" w:cs="Arial"/>
        </w:rPr>
      </w:pPr>
      <w:r>
        <w:rPr>
          <w:rFonts w:ascii="Arial" w:hAnsi="Arial" w:cs="Arial"/>
        </w:rPr>
        <w:t xml:space="preserve">       </w:t>
      </w:r>
      <w:proofErr w:type="spellStart"/>
      <w:proofErr w:type="gramStart"/>
      <w:r>
        <w:rPr>
          <w:rFonts w:ascii="Arial" w:hAnsi="Arial" w:cs="Arial"/>
        </w:rPr>
        <w:t>Sd</w:t>
      </w:r>
      <w:proofErr w:type="spellEnd"/>
      <w:proofErr w:type="gramEnd"/>
      <w:r>
        <w:rPr>
          <w:rFonts w:ascii="Arial" w:hAnsi="Arial" w:cs="Arial"/>
        </w:rPr>
        <w:t>/</w:t>
      </w:r>
      <w:r w:rsidR="00B90CF6">
        <w:rPr>
          <w:rFonts w:ascii="Arial" w:hAnsi="Arial" w:cs="Arial"/>
        </w:rPr>
        <w:tab/>
      </w:r>
      <w:r w:rsidR="00AE035B">
        <w:rPr>
          <w:rFonts w:ascii="Arial" w:hAnsi="Arial" w:cs="Arial"/>
        </w:rPr>
        <w:t xml:space="preserve">                                                                                                                                      PRINCIPAL                                                       </w:t>
      </w:r>
    </w:p>
    <w:p w:rsidR="00061EEF" w:rsidRDefault="00061EEF" w:rsidP="00AE035B">
      <w:pPr>
        <w:spacing w:after="0" w:line="240" w:lineRule="auto"/>
        <w:jc w:val="both"/>
      </w:pPr>
    </w:p>
    <w:sectPr w:rsidR="00061EEF" w:rsidSect="0037586E">
      <w:pgSz w:w="12240" w:h="15840"/>
      <w:pgMar w:top="284" w:right="1440" w:bottom="63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33143"/>
    <w:multiLevelType w:val="hybridMultilevel"/>
    <w:tmpl w:val="744AB090"/>
    <w:lvl w:ilvl="0" w:tplc="76A41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2C91"/>
    <w:rsid w:val="00010172"/>
    <w:rsid w:val="00015E54"/>
    <w:rsid w:val="000213A6"/>
    <w:rsid w:val="0002230D"/>
    <w:rsid w:val="000278F7"/>
    <w:rsid w:val="00043096"/>
    <w:rsid w:val="000522BE"/>
    <w:rsid w:val="00061EEF"/>
    <w:rsid w:val="00077E2F"/>
    <w:rsid w:val="000E4777"/>
    <w:rsid w:val="001223FB"/>
    <w:rsid w:val="001637C7"/>
    <w:rsid w:val="00170E60"/>
    <w:rsid w:val="00192B01"/>
    <w:rsid w:val="00197ADE"/>
    <w:rsid w:val="001A431D"/>
    <w:rsid w:val="001A65D7"/>
    <w:rsid w:val="001E46EA"/>
    <w:rsid w:val="00247958"/>
    <w:rsid w:val="00257B16"/>
    <w:rsid w:val="00282BBA"/>
    <w:rsid w:val="002C13B0"/>
    <w:rsid w:val="002E514A"/>
    <w:rsid w:val="0032436C"/>
    <w:rsid w:val="003344C5"/>
    <w:rsid w:val="003472CD"/>
    <w:rsid w:val="0037586E"/>
    <w:rsid w:val="003C5D41"/>
    <w:rsid w:val="003E4E4C"/>
    <w:rsid w:val="004362DA"/>
    <w:rsid w:val="00462BC4"/>
    <w:rsid w:val="004C290C"/>
    <w:rsid w:val="004D7AAE"/>
    <w:rsid w:val="004F3D73"/>
    <w:rsid w:val="005234F5"/>
    <w:rsid w:val="00530021"/>
    <w:rsid w:val="005311B8"/>
    <w:rsid w:val="00575B40"/>
    <w:rsid w:val="00592488"/>
    <w:rsid w:val="005A758E"/>
    <w:rsid w:val="005E64DC"/>
    <w:rsid w:val="00656509"/>
    <w:rsid w:val="00661483"/>
    <w:rsid w:val="006B2567"/>
    <w:rsid w:val="006C15CD"/>
    <w:rsid w:val="006E178B"/>
    <w:rsid w:val="006E4AEB"/>
    <w:rsid w:val="006E4DF1"/>
    <w:rsid w:val="007130DB"/>
    <w:rsid w:val="0072716B"/>
    <w:rsid w:val="00730DAF"/>
    <w:rsid w:val="00733489"/>
    <w:rsid w:val="00733E8B"/>
    <w:rsid w:val="007609BC"/>
    <w:rsid w:val="0076264A"/>
    <w:rsid w:val="00780E06"/>
    <w:rsid w:val="007B6FF6"/>
    <w:rsid w:val="007E3378"/>
    <w:rsid w:val="007E5E7F"/>
    <w:rsid w:val="008250AA"/>
    <w:rsid w:val="00827C45"/>
    <w:rsid w:val="00832D30"/>
    <w:rsid w:val="00844F3F"/>
    <w:rsid w:val="00877F6D"/>
    <w:rsid w:val="00881685"/>
    <w:rsid w:val="008A113C"/>
    <w:rsid w:val="008C38E0"/>
    <w:rsid w:val="008D2227"/>
    <w:rsid w:val="008F3EE3"/>
    <w:rsid w:val="008F623C"/>
    <w:rsid w:val="009234CC"/>
    <w:rsid w:val="00967AF8"/>
    <w:rsid w:val="009905C1"/>
    <w:rsid w:val="009A2367"/>
    <w:rsid w:val="009D61C3"/>
    <w:rsid w:val="00A17516"/>
    <w:rsid w:val="00A60BE8"/>
    <w:rsid w:val="00A645DE"/>
    <w:rsid w:val="00A92B47"/>
    <w:rsid w:val="00AC5A65"/>
    <w:rsid w:val="00AE035B"/>
    <w:rsid w:val="00AE2184"/>
    <w:rsid w:val="00B00620"/>
    <w:rsid w:val="00B14526"/>
    <w:rsid w:val="00B72203"/>
    <w:rsid w:val="00B74A72"/>
    <w:rsid w:val="00B76AB5"/>
    <w:rsid w:val="00B90CF6"/>
    <w:rsid w:val="00BB591A"/>
    <w:rsid w:val="00BE3CB6"/>
    <w:rsid w:val="00BF4F3C"/>
    <w:rsid w:val="00C01F78"/>
    <w:rsid w:val="00C073CF"/>
    <w:rsid w:val="00C14050"/>
    <w:rsid w:val="00CA65FC"/>
    <w:rsid w:val="00CD31F6"/>
    <w:rsid w:val="00CE396C"/>
    <w:rsid w:val="00D10A48"/>
    <w:rsid w:val="00D32297"/>
    <w:rsid w:val="00D40965"/>
    <w:rsid w:val="00D41785"/>
    <w:rsid w:val="00DB1054"/>
    <w:rsid w:val="00DD0706"/>
    <w:rsid w:val="00DE2B35"/>
    <w:rsid w:val="00DF6946"/>
    <w:rsid w:val="00E16F3D"/>
    <w:rsid w:val="00E2278D"/>
    <w:rsid w:val="00E77110"/>
    <w:rsid w:val="00EA05B2"/>
    <w:rsid w:val="00F04996"/>
    <w:rsid w:val="00F25C99"/>
    <w:rsid w:val="00F41656"/>
    <w:rsid w:val="00F42C91"/>
    <w:rsid w:val="00F526AE"/>
    <w:rsid w:val="00F917BC"/>
    <w:rsid w:val="00FD2F31"/>
    <w:rsid w:val="00FF0953"/>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9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C91"/>
    <w:pPr>
      <w:spacing w:after="0" w:line="240" w:lineRule="auto"/>
    </w:pPr>
    <w:rPr>
      <w:rFonts w:eastAsiaTheme="minorEastAsia"/>
    </w:rPr>
  </w:style>
  <w:style w:type="table" w:styleId="TableGrid">
    <w:name w:val="Table Grid"/>
    <w:basedOn w:val="TableNormal"/>
    <w:uiPriority w:val="59"/>
    <w:rsid w:val="00F42C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656"/>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762654">
      <w:bodyDiv w:val="1"/>
      <w:marLeft w:val="0"/>
      <w:marRight w:val="0"/>
      <w:marTop w:val="0"/>
      <w:marBottom w:val="0"/>
      <w:divBdr>
        <w:top w:val="none" w:sz="0" w:space="0" w:color="auto"/>
        <w:left w:val="none" w:sz="0" w:space="0" w:color="auto"/>
        <w:bottom w:val="none" w:sz="0" w:space="0" w:color="auto"/>
        <w:right w:val="none" w:sz="0" w:space="0" w:color="auto"/>
      </w:divBdr>
    </w:div>
    <w:div w:id="4244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Jai Jagannath</cp:lastModifiedBy>
  <cp:revision>20</cp:revision>
  <cp:lastPrinted>2021-03-18T11:56:00Z</cp:lastPrinted>
  <dcterms:created xsi:type="dcterms:W3CDTF">2021-03-18T11:54:00Z</dcterms:created>
  <dcterms:modified xsi:type="dcterms:W3CDTF">2021-03-19T05:42:00Z</dcterms:modified>
</cp:coreProperties>
</file>